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A5" w:rsidRDefault="003A26BF" w:rsidP="00465E13">
      <w:pPr>
        <w:pStyle w:val="1"/>
        <w:jc w:val="center"/>
      </w:pPr>
      <w:r>
        <w:t>Э</w:t>
      </w:r>
      <w:r w:rsidR="003E3FA5">
        <w:t>кологическо</w:t>
      </w:r>
      <w:r w:rsidR="001F1AF6">
        <w:t>е</w:t>
      </w:r>
      <w:r w:rsidR="003E3FA5">
        <w:t xml:space="preserve"> и </w:t>
      </w:r>
      <w:r w:rsidR="000E4899" w:rsidRPr="00DC45B8">
        <w:t>санитарно-эпидемиологическо</w:t>
      </w:r>
      <w:r w:rsidR="00465E13">
        <w:t>е</w:t>
      </w:r>
      <w:r w:rsidR="000E4899" w:rsidRPr="00DC45B8">
        <w:t xml:space="preserve"> законодательств</w:t>
      </w:r>
      <w:r w:rsidR="001F1AF6">
        <w:t>о</w:t>
      </w:r>
      <w:r w:rsidR="000E4899" w:rsidRPr="00DC45B8">
        <w:t xml:space="preserve"> при осуществлении </w:t>
      </w:r>
      <w:r w:rsidR="003E3FA5">
        <w:t>регионального государ</w:t>
      </w:r>
      <w:r>
        <w:t>ственного строительного надзора. Нововведения 2021.</w:t>
      </w:r>
    </w:p>
    <w:p w:rsidR="003E3FA5" w:rsidRPr="003E3FA5" w:rsidRDefault="003E3FA5" w:rsidP="003E3FA5"/>
    <w:p w:rsidR="003E3FA5" w:rsidRPr="0074173A" w:rsidRDefault="003F582D" w:rsidP="003F5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строительного надзора, соблюдение законодательства по вопросам охраны окружающей среды и санитарно-эпидемиологическое законодательство </w:t>
      </w:r>
      <w:r w:rsidR="000F0924" w:rsidRPr="0074173A">
        <w:rPr>
          <w:rFonts w:ascii="Times New Roman" w:hAnsi="Times New Roman" w:cs="Times New Roman"/>
          <w:sz w:val="28"/>
          <w:szCs w:val="28"/>
        </w:rPr>
        <w:t>является очень важным</w:t>
      </w:r>
      <w:r w:rsidRPr="0074173A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F94899" w:rsidRPr="0074173A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74173A">
        <w:rPr>
          <w:rFonts w:ascii="Times New Roman" w:hAnsi="Times New Roman" w:cs="Times New Roman"/>
          <w:sz w:val="28"/>
          <w:szCs w:val="28"/>
        </w:rPr>
        <w:t xml:space="preserve">связано с человеком и окружающей его природной средой. </w:t>
      </w:r>
    </w:p>
    <w:p w:rsidR="00021B24" w:rsidRPr="0074173A" w:rsidRDefault="00CB5C57" w:rsidP="000C5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>В настоя</w:t>
      </w:r>
      <w:r w:rsidR="00DF6C60" w:rsidRPr="0074173A">
        <w:rPr>
          <w:rFonts w:ascii="Times New Roman" w:hAnsi="Times New Roman" w:cs="Times New Roman"/>
          <w:sz w:val="28"/>
          <w:szCs w:val="28"/>
        </w:rPr>
        <w:t xml:space="preserve">щее время </w:t>
      </w:r>
      <w:r w:rsidR="003F582D" w:rsidRPr="0074173A">
        <w:rPr>
          <w:rFonts w:ascii="Times New Roman" w:hAnsi="Times New Roman" w:cs="Times New Roman"/>
          <w:sz w:val="28"/>
          <w:szCs w:val="28"/>
        </w:rPr>
        <w:t xml:space="preserve">в развитие </w:t>
      </w:r>
      <w:r w:rsidR="003F582D" w:rsidRPr="0074173A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F94899" w:rsidRPr="0074173A">
        <w:rPr>
          <w:rFonts w:ascii="Times New Roman" w:hAnsi="Times New Roman" w:cs="Times New Roman"/>
          <w:bCs/>
          <w:sz w:val="28"/>
          <w:szCs w:val="28"/>
        </w:rPr>
        <w:t>ого</w:t>
      </w:r>
      <w:r w:rsidR="000C5179" w:rsidRPr="000C5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82D" w:rsidRPr="0074173A">
        <w:rPr>
          <w:rFonts w:ascii="Times New Roman" w:hAnsi="Times New Roman" w:cs="Times New Roman"/>
          <w:bCs/>
          <w:sz w:val="28"/>
          <w:szCs w:val="28"/>
        </w:rPr>
        <w:t>закон</w:t>
      </w:r>
      <w:r w:rsidR="00F94899" w:rsidRPr="0074173A">
        <w:rPr>
          <w:rFonts w:ascii="Times New Roman" w:hAnsi="Times New Roman" w:cs="Times New Roman"/>
          <w:bCs/>
          <w:sz w:val="28"/>
          <w:szCs w:val="28"/>
        </w:rPr>
        <w:t>а</w:t>
      </w:r>
      <w:r w:rsidR="000C5179" w:rsidRPr="000C5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82D" w:rsidRPr="0074173A">
        <w:rPr>
          <w:rFonts w:ascii="Times New Roman" w:hAnsi="Times New Roman" w:cs="Times New Roman"/>
          <w:sz w:val="28"/>
          <w:szCs w:val="28"/>
        </w:rPr>
        <w:t>от 31.07.2020 N </w:t>
      </w:r>
      <w:r w:rsidR="003F582D" w:rsidRPr="0074173A">
        <w:rPr>
          <w:rFonts w:ascii="Times New Roman" w:hAnsi="Times New Roman" w:cs="Times New Roman"/>
          <w:bCs/>
          <w:sz w:val="28"/>
          <w:szCs w:val="28"/>
        </w:rPr>
        <w:t>248</w:t>
      </w:r>
      <w:r w:rsidR="001E7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82D" w:rsidRPr="0074173A">
        <w:rPr>
          <w:rFonts w:ascii="Times New Roman" w:hAnsi="Times New Roman" w:cs="Times New Roman"/>
          <w:sz w:val="28"/>
          <w:szCs w:val="28"/>
        </w:rPr>
        <w:t>-</w:t>
      </w:r>
      <w:r w:rsidR="001E7C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F582D" w:rsidRPr="0074173A">
        <w:rPr>
          <w:rFonts w:ascii="Times New Roman" w:hAnsi="Times New Roman" w:cs="Times New Roman"/>
          <w:bCs/>
          <w:sz w:val="28"/>
          <w:szCs w:val="28"/>
        </w:rPr>
        <w:t>ФЗ</w:t>
      </w:r>
      <w:r w:rsidR="00B329D9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3F582D" w:rsidRPr="0074173A">
        <w:rPr>
          <w:rFonts w:ascii="Times New Roman" w:hAnsi="Times New Roman" w:cs="Times New Roman"/>
          <w:sz w:val="28"/>
          <w:szCs w:val="28"/>
        </w:rPr>
        <w:t>«</w:t>
      </w:r>
      <w:r w:rsidR="003F582D" w:rsidRPr="0074173A">
        <w:rPr>
          <w:rFonts w:ascii="Times New Roman" w:hAnsi="Times New Roman" w:cs="Times New Roman"/>
          <w:bCs/>
          <w:sz w:val="28"/>
          <w:szCs w:val="28"/>
        </w:rPr>
        <w:t>О</w:t>
      </w:r>
      <w:r w:rsidR="000C5179" w:rsidRPr="000C5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82D" w:rsidRPr="0074173A">
        <w:rPr>
          <w:rFonts w:ascii="Times New Roman" w:hAnsi="Times New Roman" w:cs="Times New Roman"/>
          <w:bCs/>
          <w:sz w:val="28"/>
          <w:szCs w:val="28"/>
        </w:rPr>
        <w:t>государственном</w:t>
      </w:r>
      <w:r w:rsidR="000C5179" w:rsidRPr="000C5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82D" w:rsidRPr="0074173A">
        <w:rPr>
          <w:rFonts w:ascii="Times New Roman" w:hAnsi="Times New Roman" w:cs="Times New Roman"/>
          <w:bCs/>
          <w:sz w:val="28"/>
          <w:szCs w:val="28"/>
        </w:rPr>
        <w:t>контроле</w:t>
      </w:r>
      <w:r w:rsidR="000C5179" w:rsidRPr="000C5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179">
        <w:rPr>
          <w:rFonts w:ascii="Times New Roman" w:hAnsi="Times New Roman" w:cs="Times New Roman"/>
          <w:sz w:val="28"/>
          <w:szCs w:val="28"/>
        </w:rPr>
        <w:t>(надзоре) и</w:t>
      </w:r>
      <w:r w:rsidR="000C5179" w:rsidRPr="000C5179">
        <w:rPr>
          <w:rFonts w:ascii="Times New Roman" w:hAnsi="Times New Roman" w:cs="Times New Roman"/>
          <w:sz w:val="28"/>
          <w:szCs w:val="28"/>
        </w:rPr>
        <w:t xml:space="preserve"> </w:t>
      </w:r>
      <w:r w:rsidR="003F582D" w:rsidRPr="0074173A">
        <w:rPr>
          <w:rFonts w:ascii="Times New Roman" w:hAnsi="Times New Roman" w:cs="Times New Roman"/>
          <w:sz w:val="28"/>
          <w:szCs w:val="28"/>
        </w:rPr>
        <w:t>муниципальном</w:t>
      </w:r>
      <w:r w:rsidR="000C5179" w:rsidRPr="000C5179">
        <w:rPr>
          <w:rFonts w:ascii="Times New Roman" w:hAnsi="Times New Roman" w:cs="Times New Roman"/>
          <w:sz w:val="28"/>
          <w:szCs w:val="28"/>
        </w:rPr>
        <w:t xml:space="preserve"> </w:t>
      </w:r>
      <w:r w:rsidR="003F582D" w:rsidRPr="0074173A">
        <w:rPr>
          <w:rFonts w:ascii="Times New Roman" w:hAnsi="Times New Roman" w:cs="Times New Roman"/>
          <w:bCs/>
          <w:sz w:val="28"/>
          <w:szCs w:val="28"/>
        </w:rPr>
        <w:t>контроле</w:t>
      </w:r>
      <w:r w:rsidR="000C5179" w:rsidRPr="000C5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82D" w:rsidRPr="0074173A">
        <w:rPr>
          <w:rFonts w:ascii="Times New Roman" w:hAnsi="Times New Roman" w:cs="Times New Roman"/>
          <w:sz w:val="28"/>
          <w:szCs w:val="28"/>
        </w:rPr>
        <w:t>в Российской Федерации» произошло глобальное  усовершенствовани</w:t>
      </w:r>
      <w:r w:rsidR="00B329D9" w:rsidRPr="0074173A">
        <w:rPr>
          <w:rFonts w:ascii="Times New Roman" w:hAnsi="Times New Roman" w:cs="Times New Roman"/>
          <w:sz w:val="28"/>
          <w:szCs w:val="28"/>
        </w:rPr>
        <w:t>е</w:t>
      </w:r>
      <w:r w:rsidR="00DF6C60" w:rsidRPr="0074173A">
        <w:rPr>
          <w:rFonts w:ascii="Times New Roman" w:hAnsi="Times New Roman" w:cs="Times New Roman"/>
          <w:sz w:val="28"/>
          <w:szCs w:val="28"/>
        </w:rPr>
        <w:t xml:space="preserve"> и </w:t>
      </w:r>
      <w:r w:rsidRPr="0074173A">
        <w:rPr>
          <w:rFonts w:ascii="Times New Roman" w:hAnsi="Times New Roman" w:cs="Times New Roman"/>
          <w:sz w:val="28"/>
          <w:szCs w:val="28"/>
        </w:rPr>
        <w:t>обновл</w:t>
      </w:r>
      <w:r w:rsidR="00DF6C60" w:rsidRPr="0074173A">
        <w:rPr>
          <w:rFonts w:ascii="Times New Roman" w:hAnsi="Times New Roman" w:cs="Times New Roman"/>
          <w:sz w:val="28"/>
          <w:szCs w:val="28"/>
        </w:rPr>
        <w:t>ени</w:t>
      </w:r>
      <w:r w:rsidR="00B329D9" w:rsidRPr="0074173A">
        <w:rPr>
          <w:rFonts w:ascii="Times New Roman" w:hAnsi="Times New Roman" w:cs="Times New Roman"/>
          <w:sz w:val="28"/>
          <w:szCs w:val="28"/>
        </w:rPr>
        <w:t>е</w:t>
      </w:r>
      <w:r w:rsidR="00DF6C60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3E3FA5" w:rsidRPr="0074173A">
        <w:rPr>
          <w:rFonts w:ascii="Times New Roman" w:hAnsi="Times New Roman" w:cs="Times New Roman"/>
          <w:sz w:val="28"/>
          <w:szCs w:val="28"/>
        </w:rPr>
        <w:t>законодательств</w:t>
      </w:r>
      <w:r w:rsidR="00F94899" w:rsidRPr="0074173A">
        <w:rPr>
          <w:rFonts w:ascii="Times New Roman" w:hAnsi="Times New Roman" w:cs="Times New Roman"/>
          <w:sz w:val="28"/>
          <w:szCs w:val="28"/>
        </w:rPr>
        <w:t>а</w:t>
      </w:r>
      <w:r w:rsidR="003E3FA5" w:rsidRPr="0074173A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</w:t>
      </w:r>
      <w:r w:rsidR="00DF6C60" w:rsidRPr="0074173A">
        <w:rPr>
          <w:rFonts w:ascii="Times New Roman" w:hAnsi="Times New Roman" w:cs="Times New Roman"/>
          <w:sz w:val="28"/>
          <w:szCs w:val="28"/>
        </w:rPr>
        <w:t xml:space="preserve"> и санитарно-</w:t>
      </w:r>
      <w:r w:rsidR="000F0924" w:rsidRPr="0074173A">
        <w:rPr>
          <w:rFonts w:ascii="Times New Roman" w:hAnsi="Times New Roman" w:cs="Times New Roman"/>
          <w:sz w:val="28"/>
          <w:szCs w:val="28"/>
        </w:rPr>
        <w:t>эпидемиологиче</w:t>
      </w:r>
      <w:r w:rsidR="00E9383A" w:rsidRPr="0074173A">
        <w:rPr>
          <w:rFonts w:ascii="Times New Roman" w:hAnsi="Times New Roman" w:cs="Times New Roman"/>
          <w:sz w:val="28"/>
          <w:szCs w:val="28"/>
        </w:rPr>
        <w:t xml:space="preserve">ской безопасности, стартовала кампания по «снятию административных барьеров» и начала </w:t>
      </w:r>
      <w:r w:rsidR="000F0924" w:rsidRPr="0074173A">
        <w:rPr>
          <w:rFonts w:ascii="Times New Roman" w:hAnsi="Times New Roman" w:cs="Times New Roman"/>
          <w:sz w:val="28"/>
          <w:szCs w:val="28"/>
        </w:rPr>
        <w:t>работать «</w:t>
      </w:r>
      <w:r w:rsidR="00E9383A" w:rsidRPr="0074173A">
        <w:rPr>
          <w:rFonts w:ascii="Times New Roman" w:hAnsi="Times New Roman" w:cs="Times New Roman"/>
          <w:sz w:val="28"/>
          <w:szCs w:val="28"/>
        </w:rPr>
        <w:t>р</w:t>
      </w:r>
      <w:r w:rsidR="000F0924" w:rsidRPr="0074173A">
        <w:rPr>
          <w:rFonts w:ascii="Times New Roman" w:hAnsi="Times New Roman" w:cs="Times New Roman"/>
          <w:sz w:val="28"/>
          <w:szCs w:val="28"/>
        </w:rPr>
        <w:t>егуляторная гильотина»</w:t>
      </w:r>
      <w:r w:rsidR="00B329D9" w:rsidRPr="0074173A">
        <w:rPr>
          <w:rFonts w:ascii="Times New Roman" w:hAnsi="Times New Roman" w:cs="Times New Roman"/>
          <w:sz w:val="28"/>
          <w:szCs w:val="28"/>
        </w:rPr>
        <w:t>.</w:t>
      </w:r>
      <w:r w:rsidR="000F0924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DF6C60" w:rsidRPr="00741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2D" w:rsidRPr="0074173A" w:rsidRDefault="003F582D" w:rsidP="00C9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 xml:space="preserve">В настоящем докладе постараемся рассмотреть основные </w:t>
      </w:r>
      <w:r w:rsidR="003F5B97" w:rsidRPr="0074173A">
        <w:rPr>
          <w:rFonts w:ascii="Times New Roman" w:hAnsi="Times New Roman" w:cs="Times New Roman"/>
          <w:sz w:val="28"/>
          <w:szCs w:val="28"/>
        </w:rPr>
        <w:t>нововведения,</w:t>
      </w:r>
      <w:r w:rsidRPr="0074173A">
        <w:rPr>
          <w:rFonts w:ascii="Times New Roman" w:hAnsi="Times New Roman" w:cs="Times New Roman"/>
          <w:sz w:val="28"/>
          <w:szCs w:val="28"/>
        </w:rPr>
        <w:t xml:space="preserve"> которые произошли в 2021 году.</w:t>
      </w:r>
    </w:p>
    <w:p w:rsidR="0053123B" w:rsidRPr="0074173A" w:rsidRDefault="000F0924" w:rsidP="0053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>Согласно постановления Правительства Российской Федерации от  8 октября 2020 года №</w:t>
      </w:r>
      <w:r w:rsidR="00B329D9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Pr="0074173A">
        <w:rPr>
          <w:rFonts w:ascii="Times New Roman" w:hAnsi="Times New Roman" w:cs="Times New Roman"/>
          <w:sz w:val="28"/>
          <w:szCs w:val="28"/>
        </w:rPr>
        <w:t>1631</w:t>
      </w:r>
      <w:r w:rsidR="003F5B97" w:rsidRPr="003F5B97">
        <w:rPr>
          <w:rFonts w:ascii="Times New Roman" w:hAnsi="Times New Roman" w:cs="Times New Roman"/>
          <w:sz w:val="28"/>
          <w:szCs w:val="28"/>
        </w:rPr>
        <w:t>,</w:t>
      </w:r>
      <w:r w:rsidRPr="0074173A">
        <w:rPr>
          <w:rFonts w:ascii="Times New Roman" w:hAnsi="Times New Roman" w:cs="Times New Roman"/>
          <w:sz w:val="28"/>
          <w:szCs w:val="28"/>
        </w:rPr>
        <w:t xml:space="preserve">  отменены ряд основных нормативно-правовых актов Федеральных органов исполнительной власти содержащих обязательные требования, соблюдение которых оценивается при проведении мероприятий по контролю при осуществлении санитарно-эпидемиологического надзора</w:t>
      </w:r>
      <w:r w:rsidR="003F5B97" w:rsidRPr="003F5B97">
        <w:rPr>
          <w:rFonts w:ascii="Times New Roman" w:hAnsi="Times New Roman" w:cs="Times New Roman"/>
          <w:sz w:val="28"/>
          <w:szCs w:val="28"/>
        </w:rPr>
        <w:t>,</w:t>
      </w:r>
      <w:r w:rsidRPr="0074173A">
        <w:rPr>
          <w:rFonts w:ascii="Times New Roman" w:hAnsi="Times New Roman" w:cs="Times New Roman"/>
          <w:sz w:val="28"/>
          <w:szCs w:val="28"/>
        </w:rPr>
        <w:t xml:space="preserve"> и в</w:t>
      </w:r>
      <w:r w:rsidR="0053123B" w:rsidRPr="0074173A">
        <w:rPr>
          <w:rFonts w:ascii="Times New Roman" w:hAnsi="Times New Roman" w:cs="Times New Roman"/>
          <w:sz w:val="28"/>
          <w:szCs w:val="28"/>
        </w:rPr>
        <w:t xml:space="preserve"> 2021 году  вступили в силу новые санитарные правила и нормы в сфере общепита, транспорта, торговли, труда, услуг, обучен</w:t>
      </w:r>
      <w:r w:rsidRPr="0074173A">
        <w:rPr>
          <w:rFonts w:ascii="Times New Roman" w:hAnsi="Times New Roman" w:cs="Times New Roman"/>
          <w:sz w:val="28"/>
          <w:szCs w:val="28"/>
        </w:rPr>
        <w:t>и</w:t>
      </w:r>
      <w:r w:rsidR="003F5B97">
        <w:rPr>
          <w:rFonts w:ascii="Times New Roman" w:hAnsi="Times New Roman" w:cs="Times New Roman"/>
          <w:sz w:val="28"/>
          <w:szCs w:val="28"/>
        </w:rPr>
        <w:t>я, отдыха и оздоровления детей.</w:t>
      </w:r>
      <w:r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3F5B97">
        <w:rPr>
          <w:rFonts w:ascii="Times New Roman" w:hAnsi="Times New Roman" w:cs="Times New Roman"/>
          <w:sz w:val="28"/>
          <w:szCs w:val="28"/>
        </w:rPr>
        <w:t>В</w:t>
      </w:r>
      <w:r w:rsidRPr="0074173A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B329D9" w:rsidRPr="0074173A">
        <w:rPr>
          <w:rFonts w:ascii="Times New Roman" w:hAnsi="Times New Roman" w:cs="Times New Roman"/>
          <w:sz w:val="28"/>
          <w:szCs w:val="28"/>
        </w:rPr>
        <w:t>масштабной</w:t>
      </w:r>
      <w:r w:rsidRPr="0074173A">
        <w:rPr>
          <w:rFonts w:ascii="Times New Roman" w:hAnsi="Times New Roman" w:cs="Times New Roman"/>
          <w:sz w:val="28"/>
          <w:szCs w:val="28"/>
        </w:rPr>
        <w:t xml:space="preserve"> работы были  </w:t>
      </w:r>
      <w:r w:rsidR="00B329D9" w:rsidRPr="0074173A">
        <w:rPr>
          <w:rFonts w:ascii="Times New Roman" w:hAnsi="Times New Roman" w:cs="Times New Roman"/>
          <w:sz w:val="28"/>
          <w:szCs w:val="28"/>
        </w:rPr>
        <w:t xml:space="preserve">значительно сокращены, </w:t>
      </w:r>
      <w:r w:rsidRPr="0074173A">
        <w:rPr>
          <w:rFonts w:ascii="Times New Roman" w:hAnsi="Times New Roman" w:cs="Times New Roman"/>
          <w:sz w:val="28"/>
          <w:szCs w:val="28"/>
        </w:rPr>
        <w:t>систематизирова</w:t>
      </w:r>
      <w:r w:rsidR="00B329D9" w:rsidRPr="0074173A">
        <w:rPr>
          <w:rFonts w:ascii="Times New Roman" w:hAnsi="Times New Roman" w:cs="Times New Roman"/>
          <w:sz w:val="28"/>
          <w:szCs w:val="28"/>
        </w:rPr>
        <w:t>ны</w:t>
      </w:r>
      <w:r w:rsidRPr="0074173A">
        <w:rPr>
          <w:rFonts w:ascii="Times New Roman" w:hAnsi="Times New Roman" w:cs="Times New Roman"/>
          <w:sz w:val="28"/>
          <w:szCs w:val="28"/>
        </w:rPr>
        <w:t xml:space="preserve"> и кодифицирова</w:t>
      </w:r>
      <w:r w:rsidR="00B329D9" w:rsidRPr="0074173A">
        <w:rPr>
          <w:rFonts w:ascii="Times New Roman" w:hAnsi="Times New Roman" w:cs="Times New Roman"/>
          <w:sz w:val="28"/>
          <w:szCs w:val="28"/>
        </w:rPr>
        <w:t>ны</w:t>
      </w:r>
      <w:r w:rsidRPr="0074173A">
        <w:rPr>
          <w:rFonts w:ascii="Times New Roman" w:hAnsi="Times New Roman" w:cs="Times New Roman"/>
          <w:sz w:val="28"/>
          <w:szCs w:val="28"/>
        </w:rPr>
        <w:t xml:space="preserve"> все обязательные санитарно-эпидемиологические требования.</w:t>
      </w:r>
    </w:p>
    <w:p w:rsidR="0053123B" w:rsidRPr="0074173A" w:rsidRDefault="000F0924" w:rsidP="0053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 xml:space="preserve">Так были отменены основные  санитарные правила и нормы, которые использовались при оценке строящихся и сдающихся в эксплуатацию объектов капитального строительства:  </w:t>
      </w:r>
      <w:hyperlink r:id="rId7" w:history="1">
        <w:r w:rsidRPr="007417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 2.4.1.3049-13</w:t>
        </w:r>
      </w:hyperlink>
      <w:r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B329D9" w:rsidRPr="0074173A">
        <w:rPr>
          <w:rFonts w:ascii="Times New Roman" w:hAnsi="Times New Roman" w:cs="Times New Roman"/>
          <w:sz w:val="28"/>
          <w:szCs w:val="28"/>
        </w:rPr>
        <w:t>«</w:t>
      </w:r>
      <w:r w:rsidRPr="0074173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</w:t>
      </w:r>
      <w:r w:rsidR="00B329D9" w:rsidRPr="0074173A">
        <w:rPr>
          <w:rFonts w:ascii="Times New Roman" w:hAnsi="Times New Roman" w:cs="Times New Roman"/>
          <w:sz w:val="28"/>
          <w:szCs w:val="28"/>
        </w:rPr>
        <w:t xml:space="preserve">зовательных организаций»: </w:t>
      </w:r>
      <w:hyperlink r:id="rId8" w:history="1">
        <w:r w:rsidRPr="007417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 2.4.2.2821-10</w:t>
        </w:r>
      </w:hyperlink>
      <w:r w:rsidR="00B329D9" w:rsidRPr="0074173A">
        <w:rPr>
          <w:rFonts w:ascii="Times New Roman" w:hAnsi="Times New Roman" w:cs="Times New Roman"/>
          <w:sz w:val="28"/>
          <w:szCs w:val="28"/>
        </w:rPr>
        <w:t xml:space="preserve"> «</w:t>
      </w:r>
      <w:r w:rsidRPr="0074173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и организации обучения в </w:t>
      </w:r>
      <w:r w:rsidR="00B329D9" w:rsidRPr="0074173A">
        <w:rPr>
          <w:rFonts w:ascii="Times New Roman" w:hAnsi="Times New Roman" w:cs="Times New Roman"/>
          <w:sz w:val="28"/>
          <w:szCs w:val="28"/>
        </w:rPr>
        <w:t>общеобразовательных учреждениях»</w:t>
      </w:r>
      <w:r w:rsidRPr="0074173A">
        <w:rPr>
          <w:rFonts w:ascii="Times New Roman" w:hAnsi="Times New Roman" w:cs="Times New Roman"/>
          <w:sz w:val="28"/>
          <w:szCs w:val="28"/>
        </w:rPr>
        <w:t xml:space="preserve">; </w:t>
      </w:r>
      <w:r w:rsidR="00B329D9" w:rsidRPr="0074173A">
        <w:rPr>
          <w:rFonts w:ascii="Times New Roman" w:hAnsi="Times New Roman" w:cs="Times New Roman"/>
          <w:sz w:val="28"/>
          <w:szCs w:val="28"/>
        </w:rPr>
        <w:t>СанПиН 2.1.2.2645-10 «</w:t>
      </w:r>
      <w:r w:rsidRPr="0074173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проживан</w:t>
      </w:r>
      <w:r w:rsidR="00B329D9" w:rsidRPr="0074173A">
        <w:rPr>
          <w:rFonts w:ascii="Times New Roman" w:hAnsi="Times New Roman" w:cs="Times New Roman"/>
          <w:sz w:val="28"/>
          <w:szCs w:val="28"/>
        </w:rPr>
        <w:t>ия в жилых зданиях и помещениях»</w:t>
      </w:r>
      <w:r w:rsidR="00F94899" w:rsidRPr="0074173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3123B" w:rsidRPr="0074173A" w:rsidRDefault="0053123B" w:rsidP="0053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b/>
          <w:bCs/>
          <w:sz w:val="28"/>
          <w:szCs w:val="28"/>
        </w:rPr>
        <w:t>С  1 января 2021 года вступили в силу санитарные правила и нормы:  </w:t>
      </w:r>
    </w:p>
    <w:p w:rsidR="0053123B" w:rsidRPr="0074173A" w:rsidRDefault="001E7C5F" w:rsidP="009F4F7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3123B" w:rsidRPr="007417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СП 2.1.3678-20 «Санитарно-эпидемиологические требования к эксплуатации помещений, зданий, сооружений, оборудования и </w:t>
        </w:r>
        <w:r w:rsidR="0053123B" w:rsidRPr="007417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транспорта, а также условиям деятельности хозяйствующих субъектов, осуществляющих продажу товаров, выполнение работ или оказание услуг»</w:t>
        </w:r>
      </w:hyperlink>
      <w:r w:rsidR="0053123B" w:rsidRPr="0074173A">
        <w:rPr>
          <w:rFonts w:ascii="Times New Roman" w:hAnsi="Times New Roman" w:cs="Times New Roman"/>
          <w:sz w:val="28"/>
          <w:szCs w:val="28"/>
        </w:rPr>
        <w:t> (постановление Главного государственного санит</w:t>
      </w:r>
      <w:r w:rsidR="00B329D9" w:rsidRPr="0074173A">
        <w:rPr>
          <w:rFonts w:ascii="Times New Roman" w:hAnsi="Times New Roman" w:cs="Times New Roman"/>
          <w:sz w:val="28"/>
          <w:szCs w:val="28"/>
        </w:rPr>
        <w:t xml:space="preserve">арного врача РФ от 24.12.2020 </w:t>
      </w:r>
      <w:r w:rsidR="0053123B" w:rsidRPr="0074173A">
        <w:rPr>
          <w:rFonts w:ascii="Times New Roman" w:hAnsi="Times New Roman" w:cs="Times New Roman"/>
          <w:sz w:val="28"/>
          <w:szCs w:val="28"/>
        </w:rPr>
        <w:t xml:space="preserve"> №</w:t>
      </w:r>
      <w:r w:rsidR="00B329D9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53123B" w:rsidRPr="0074173A">
        <w:rPr>
          <w:rFonts w:ascii="Times New Roman" w:hAnsi="Times New Roman" w:cs="Times New Roman"/>
          <w:sz w:val="28"/>
          <w:szCs w:val="28"/>
        </w:rPr>
        <w:t>44);</w:t>
      </w:r>
    </w:p>
    <w:p w:rsidR="0053123B" w:rsidRPr="0074173A" w:rsidRDefault="001E7C5F" w:rsidP="009F4F7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3123B" w:rsidRPr="007417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 2.3/2.4.3590-20 «Санитарно-эпидемиологические требования к организации общественного питания населения»</w:t>
        </w:r>
      </w:hyperlink>
      <w:r w:rsidR="0053123B" w:rsidRPr="0074173A">
        <w:rPr>
          <w:rFonts w:ascii="Times New Roman" w:hAnsi="Times New Roman" w:cs="Times New Roman"/>
          <w:sz w:val="28"/>
          <w:szCs w:val="28"/>
        </w:rPr>
        <w:t> (постановление Главного государственного санита</w:t>
      </w:r>
      <w:r w:rsidR="00B329D9" w:rsidRPr="0074173A">
        <w:rPr>
          <w:rFonts w:ascii="Times New Roman" w:hAnsi="Times New Roman" w:cs="Times New Roman"/>
          <w:sz w:val="28"/>
          <w:szCs w:val="28"/>
        </w:rPr>
        <w:t xml:space="preserve">рного врача РФ от 27.10.2020 </w:t>
      </w:r>
      <w:r w:rsidR="0053123B" w:rsidRPr="0074173A">
        <w:rPr>
          <w:rFonts w:ascii="Times New Roman" w:hAnsi="Times New Roman" w:cs="Times New Roman"/>
          <w:sz w:val="28"/>
          <w:szCs w:val="28"/>
        </w:rPr>
        <w:t>№</w:t>
      </w:r>
      <w:r w:rsidR="00B329D9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53123B" w:rsidRPr="0074173A">
        <w:rPr>
          <w:rFonts w:ascii="Times New Roman" w:hAnsi="Times New Roman" w:cs="Times New Roman"/>
          <w:sz w:val="28"/>
          <w:szCs w:val="28"/>
        </w:rPr>
        <w:t>32);</w:t>
      </w:r>
    </w:p>
    <w:p w:rsidR="0053123B" w:rsidRPr="0074173A" w:rsidRDefault="001E7C5F" w:rsidP="009F4F7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3123B" w:rsidRPr="007417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 2.2.3670-20 «Санитарно-эпидемиологические требования к условиям труда»</w:t>
        </w:r>
      </w:hyperlink>
      <w:r w:rsidR="0053123B" w:rsidRPr="0074173A">
        <w:rPr>
          <w:rFonts w:ascii="Times New Roman" w:hAnsi="Times New Roman" w:cs="Times New Roman"/>
          <w:sz w:val="28"/>
          <w:szCs w:val="28"/>
        </w:rPr>
        <w:t> (постановление Главного государственного санита</w:t>
      </w:r>
      <w:r w:rsidR="00B329D9" w:rsidRPr="0074173A">
        <w:rPr>
          <w:rFonts w:ascii="Times New Roman" w:hAnsi="Times New Roman" w:cs="Times New Roman"/>
          <w:sz w:val="28"/>
          <w:szCs w:val="28"/>
        </w:rPr>
        <w:t xml:space="preserve">рного врача РФ от 02.12.2020 </w:t>
      </w:r>
      <w:r w:rsidR="0053123B" w:rsidRPr="0074173A">
        <w:rPr>
          <w:rFonts w:ascii="Times New Roman" w:hAnsi="Times New Roman" w:cs="Times New Roman"/>
          <w:sz w:val="28"/>
          <w:szCs w:val="28"/>
        </w:rPr>
        <w:t>№</w:t>
      </w:r>
      <w:r w:rsidR="00B329D9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53123B" w:rsidRPr="0074173A">
        <w:rPr>
          <w:rFonts w:ascii="Times New Roman" w:hAnsi="Times New Roman" w:cs="Times New Roman"/>
          <w:sz w:val="28"/>
          <w:szCs w:val="28"/>
        </w:rPr>
        <w:t>40);</w:t>
      </w:r>
    </w:p>
    <w:p w:rsidR="0053123B" w:rsidRPr="0074173A" w:rsidRDefault="001E7C5F" w:rsidP="009F4F7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3123B" w:rsidRPr="007417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 2.5.3650-20 «Санитарно-эпидемиологические требования к отдельным видам транспорта и объектам транспортной инфраструктуры»</w:t>
        </w:r>
      </w:hyperlink>
      <w:r w:rsidR="0053123B" w:rsidRPr="0074173A">
        <w:rPr>
          <w:rFonts w:ascii="Times New Roman" w:hAnsi="Times New Roman" w:cs="Times New Roman"/>
          <w:sz w:val="28"/>
          <w:szCs w:val="28"/>
        </w:rPr>
        <w:t> (постановление Главного государственного санита</w:t>
      </w:r>
      <w:r w:rsidR="00B329D9" w:rsidRPr="0074173A">
        <w:rPr>
          <w:rFonts w:ascii="Times New Roman" w:hAnsi="Times New Roman" w:cs="Times New Roman"/>
          <w:sz w:val="28"/>
          <w:szCs w:val="28"/>
        </w:rPr>
        <w:t xml:space="preserve">рного врача РФ от 16.10.2020 </w:t>
      </w:r>
      <w:r w:rsidR="0053123B" w:rsidRPr="0074173A">
        <w:rPr>
          <w:rFonts w:ascii="Times New Roman" w:hAnsi="Times New Roman" w:cs="Times New Roman"/>
          <w:sz w:val="28"/>
          <w:szCs w:val="28"/>
        </w:rPr>
        <w:t>№</w:t>
      </w:r>
      <w:r w:rsidR="00B329D9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53123B" w:rsidRPr="0074173A">
        <w:rPr>
          <w:rFonts w:ascii="Times New Roman" w:hAnsi="Times New Roman" w:cs="Times New Roman"/>
          <w:sz w:val="28"/>
          <w:szCs w:val="28"/>
        </w:rPr>
        <w:t>30);</w:t>
      </w:r>
    </w:p>
    <w:p w:rsidR="0053123B" w:rsidRPr="0074173A" w:rsidRDefault="001E7C5F" w:rsidP="009F4F7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3123B" w:rsidRPr="007417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 2.3.6.3668-20 «Санитарно-эпидемиологические требования к условиям деятельности торговых объектов и рынков, реализующих пищевую продукцию»</w:t>
        </w:r>
      </w:hyperlink>
      <w:r w:rsidR="0053123B" w:rsidRPr="0074173A">
        <w:rPr>
          <w:rFonts w:ascii="Times New Roman" w:hAnsi="Times New Roman" w:cs="Times New Roman"/>
          <w:sz w:val="28"/>
          <w:szCs w:val="28"/>
        </w:rPr>
        <w:t> (постановление Главного государственного санит</w:t>
      </w:r>
      <w:r w:rsidR="00B329D9" w:rsidRPr="0074173A">
        <w:rPr>
          <w:rFonts w:ascii="Times New Roman" w:hAnsi="Times New Roman" w:cs="Times New Roman"/>
          <w:sz w:val="28"/>
          <w:szCs w:val="28"/>
        </w:rPr>
        <w:t>арного врача РФ от 20.11.2020</w:t>
      </w:r>
      <w:r w:rsidR="0053123B" w:rsidRPr="0074173A">
        <w:rPr>
          <w:rFonts w:ascii="Times New Roman" w:hAnsi="Times New Roman" w:cs="Times New Roman"/>
          <w:sz w:val="28"/>
          <w:szCs w:val="28"/>
        </w:rPr>
        <w:t xml:space="preserve"> № 36);</w:t>
      </w:r>
    </w:p>
    <w:p w:rsidR="0053123B" w:rsidRPr="0074173A" w:rsidRDefault="001E7C5F" w:rsidP="009F4F7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3123B" w:rsidRPr="007417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53123B" w:rsidRPr="0074173A">
        <w:rPr>
          <w:rFonts w:ascii="Times New Roman" w:hAnsi="Times New Roman" w:cs="Times New Roman"/>
          <w:sz w:val="28"/>
          <w:szCs w:val="28"/>
        </w:rPr>
        <w:t> (постановление Главного государственного санитарного врача РФ от 28.09</w:t>
      </w:r>
      <w:r w:rsidR="00B329D9" w:rsidRPr="0074173A">
        <w:rPr>
          <w:rFonts w:ascii="Times New Roman" w:hAnsi="Times New Roman" w:cs="Times New Roman"/>
          <w:sz w:val="28"/>
          <w:szCs w:val="28"/>
        </w:rPr>
        <w:t xml:space="preserve">.2020 </w:t>
      </w:r>
      <w:r w:rsidR="0053123B" w:rsidRPr="0074173A">
        <w:rPr>
          <w:rFonts w:ascii="Times New Roman" w:hAnsi="Times New Roman" w:cs="Times New Roman"/>
          <w:sz w:val="28"/>
          <w:szCs w:val="28"/>
        </w:rPr>
        <w:t>№</w:t>
      </w:r>
      <w:r w:rsidR="00B329D9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53123B" w:rsidRPr="0074173A">
        <w:rPr>
          <w:rFonts w:ascii="Times New Roman" w:hAnsi="Times New Roman" w:cs="Times New Roman"/>
          <w:sz w:val="28"/>
          <w:szCs w:val="28"/>
        </w:rPr>
        <w:t>28).</w:t>
      </w:r>
    </w:p>
    <w:p w:rsidR="0053123B" w:rsidRPr="0074173A" w:rsidRDefault="0053123B" w:rsidP="0053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b/>
          <w:bCs/>
          <w:sz w:val="28"/>
          <w:szCs w:val="28"/>
        </w:rPr>
        <w:t>С  1 марта  2021 года вступили в силу санитарные правила и нормы:  </w:t>
      </w:r>
    </w:p>
    <w:p w:rsidR="0053123B" w:rsidRPr="0074173A" w:rsidRDefault="001E7C5F" w:rsidP="009F4F7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3123B" w:rsidRPr="007417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</w:r>
      </w:hyperlink>
      <w:r w:rsidR="0053123B" w:rsidRPr="0074173A">
        <w:rPr>
          <w:rFonts w:ascii="Times New Roman" w:hAnsi="Times New Roman" w:cs="Times New Roman"/>
          <w:sz w:val="28"/>
          <w:szCs w:val="28"/>
        </w:rPr>
        <w:t> (постановление Главного государственного санит</w:t>
      </w:r>
      <w:r w:rsidR="00B329D9" w:rsidRPr="0074173A">
        <w:rPr>
          <w:rFonts w:ascii="Times New Roman" w:hAnsi="Times New Roman" w:cs="Times New Roman"/>
          <w:sz w:val="28"/>
          <w:szCs w:val="28"/>
        </w:rPr>
        <w:t xml:space="preserve">арного врача РФ от 28.01.2021 </w:t>
      </w:r>
      <w:r w:rsidR="0053123B" w:rsidRPr="0074173A">
        <w:rPr>
          <w:rFonts w:ascii="Times New Roman" w:hAnsi="Times New Roman" w:cs="Times New Roman"/>
          <w:sz w:val="28"/>
          <w:szCs w:val="28"/>
        </w:rPr>
        <w:t xml:space="preserve"> № 3);</w:t>
      </w:r>
    </w:p>
    <w:p w:rsidR="0053123B" w:rsidRPr="0074173A" w:rsidRDefault="001E7C5F" w:rsidP="009F4F7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3123B" w:rsidRPr="007417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</w:r>
      </w:hyperlink>
      <w:r w:rsidR="0053123B" w:rsidRPr="0074173A">
        <w:rPr>
          <w:rFonts w:ascii="Times New Roman" w:hAnsi="Times New Roman" w:cs="Times New Roman"/>
          <w:sz w:val="28"/>
          <w:szCs w:val="28"/>
        </w:rPr>
        <w:t> (постановление Главного государственного санит</w:t>
      </w:r>
      <w:r w:rsidR="00B329D9" w:rsidRPr="0074173A">
        <w:rPr>
          <w:rFonts w:ascii="Times New Roman" w:hAnsi="Times New Roman" w:cs="Times New Roman"/>
          <w:sz w:val="28"/>
          <w:szCs w:val="28"/>
        </w:rPr>
        <w:t xml:space="preserve">арного врача РФ от 28.01.2021 </w:t>
      </w:r>
      <w:r w:rsidR="0053123B" w:rsidRPr="0074173A">
        <w:rPr>
          <w:rFonts w:ascii="Times New Roman" w:hAnsi="Times New Roman" w:cs="Times New Roman"/>
          <w:sz w:val="28"/>
          <w:szCs w:val="28"/>
        </w:rPr>
        <w:t xml:space="preserve"> № 2).</w:t>
      </w:r>
    </w:p>
    <w:p w:rsidR="0053123B" w:rsidRPr="0074173A" w:rsidRDefault="0053123B" w:rsidP="0053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b/>
          <w:bCs/>
          <w:sz w:val="28"/>
          <w:szCs w:val="28"/>
        </w:rPr>
        <w:t>С  1 сентября 2021 года вступят в силу санитарные правила и нормы:  </w:t>
      </w:r>
    </w:p>
    <w:p w:rsidR="0053123B" w:rsidRPr="0074173A" w:rsidRDefault="001E7C5F" w:rsidP="009F4F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3123B" w:rsidRPr="007417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 3.3686-21 «Санитарно-эпидемиологические требования по профилактике инфекционных болезней»</w:t>
        </w:r>
      </w:hyperlink>
      <w:r w:rsidR="0053123B" w:rsidRPr="0074173A">
        <w:rPr>
          <w:rFonts w:ascii="Times New Roman" w:hAnsi="Times New Roman" w:cs="Times New Roman"/>
          <w:sz w:val="28"/>
          <w:szCs w:val="28"/>
        </w:rPr>
        <w:t> (постановление Главного государственного санитарного врача РФ от 28.01.2021 г. № 2).</w:t>
      </w:r>
    </w:p>
    <w:p w:rsidR="00B118A6" w:rsidRPr="0074173A" w:rsidRDefault="00B118A6" w:rsidP="00E938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383A" w:rsidRPr="0074173A" w:rsidRDefault="00E9383A" w:rsidP="00E938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>Рассмотрим некоторые из них применительно к нашей сфере деятельности:</w:t>
      </w:r>
    </w:p>
    <w:p w:rsidR="00AB7235" w:rsidRPr="0074173A" w:rsidRDefault="003F582D" w:rsidP="00AF6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9383A" w:rsidRPr="0074173A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со сроком действия до 01  января 2027года.</w:t>
      </w:r>
      <w:r w:rsidR="002627D1" w:rsidRPr="0074173A">
        <w:rPr>
          <w:rFonts w:ascii="Times New Roman" w:hAnsi="Times New Roman" w:cs="Times New Roman"/>
          <w:sz w:val="28"/>
          <w:szCs w:val="28"/>
        </w:rPr>
        <w:t xml:space="preserve"> Это те самые нормативы, которые призваны защитить здоровье и гигиену подрастающего поколения в образовательных и оздоровительных организациях.</w:t>
      </w:r>
      <w:r w:rsidR="00B118A6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2627D1" w:rsidRPr="0074173A">
        <w:rPr>
          <w:rFonts w:ascii="Times New Roman" w:hAnsi="Times New Roman" w:cs="Times New Roman"/>
          <w:sz w:val="28"/>
          <w:szCs w:val="28"/>
        </w:rPr>
        <w:t>Данный  гигиенический стандарт предназначен для всех возможных структур: школьных, дошкольных учреждений, детских санаториев и палаточных лагерей, детдомов, интернатов и т.д.</w:t>
      </w:r>
      <w:r w:rsidR="00AF67CA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E9383A" w:rsidRPr="0074173A">
        <w:rPr>
          <w:rFonts w:ascii="Times New Roman" w:hAnsi="Times New Roman" w:cs="Times New Roman"/>
          <w:sz w:val="28"/>
          <w:szCs w:val="28"/>
        </w:rPr>
        <w:t xml:space="preserve">Данным СП допускается снижение озеленения  территории земельного участка ДОУ с 25 % до 20% с учетом условий плотной жилой застройки. Для проведения занятий по физической культуре стало допустимо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 Также стало допустимо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Система общего освещения должна обеспечиваться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 w:rsidR="00E9383A" w:rsidRPr="0074173A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E9383A" w:rsidRPr="0074173A">
        <w:rPr>
          <w:rFonts w:ascii="Times New Roman" w:hAnsi="Times New Roman" w:cs="Times New Roman"/>
          <w:sz w:val="28"/>
          <w:szCs w:val="28"/>
        </w:rPr>
        <w:t>, тепло-белый, естественно-белый (ранее в ДОУ не допускалось применение светодиодных светильников для общего освещения). Учитывая современные тенденции к использованию ярких и контрастных красок в ДДУ</w:t>
      </w:r>
      <w:r w:rsidR="006E0B8B">
        <w:rPr>
          <w:rFonts w:ascii="Times New Roman" w:hAnsi="Times New Roman" w:cs="Times New Roman"/>
          <w:sz w:val="28"/>
          <w:szCs w:val="28"/>
        </w:rPr>
        <w:t>,</w:t>
      </w:r>
      <w:r w:rsidR="00E9383A" w:rsidRPr="0074173A">
        <w:rPr>
          <w:rFonts w:ascii="Times New Roman" w:hAnsi="Times New Roman" w:cs="Times New Roman"/>
          <w:sz w:val="28"/>
          <w:szCs w:val="28"/>
        </w:rPr>
        <w:t xml:space="preserve"> введено ограничение - при использовании декоративных элементов с яркой цветовой палитрой их площадь не должна превышать 25% от общей площади поверхности стен помещения. </w:t>
      </w:r>
    </w:p>
    <w:p w:rsidR="00AF67CA" w:rsidRPr="0074173A" w:rsidRDefault="001E7C5F" w:rsidP="00AF6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gramStart"/>
        <w:r w:rsidR="00AF67CA" w:rsidRPr="007417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СанПиН 2.1.3684-21</w:t>
        </w:r>
      </w:hyperlink>
      <w:r w:rsidR="00D01644" w:rsidRPr="0074173A">
        <w:rPr>
          <w:rFonts w:ascii="Times New Roman" w:hAnsi="Times New Roman" w:cs="Times New Roman"/>
          <w:sz w:val="28"/>
          <w:szCs w:val="28"/>
        </w:rPr>
        <w:t xml:space="preserve"> «</w:t>
      </w:r>
      <w:r w:rsidR="00AF67CA" w:rsidRPr="0074173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 w:rsidR="00D01644" w:rsidRPr="0074173A">
        <w:rPr>
          <w:rFonts w:ascii="Times New Roman" w:hAnsi="Times New Roman" w:cs="Times New Roman"/>
          <w:sz w:val="28"/>
          <w:szCs w:val="28"/>
        </w:rPr>
        <w:t xml:space="preserve"> (профилактических) мероприятий»</w:t>
      </w:r>
      <w:r w:rsidR="00AF67CA" w:rsidRPr="0074173A">
        <w:rPr>
          <w:rFonts w:ascii="Times New Roman" w:hAnsi="Times New Roman" w:cs="Times New Roman"/>
          <w:sz w:val="28"/>
          <w:szCs w:val="28"/>
        </w:rPr>
        <w:t xml:space="preserve"> со сроком действия до 01  января 2027</w:t>
      </w:r>
      <w:r w:rsidR="00A9466F">
        <w:rPr>
          <w:rFonts w:ascii="Times New Roman" w:hAnsi="Times New Roman" w:cs="Times New Roman"/>
          <w:sz w:val="28"/>
          <w:szCs w:val="28"/>
        </w:rPr>
        <w:t xml:space="preserve"> </w:t>
      </w:r>
      <w:r w:rsidR="00AF67CA" w:rsidRPr="0074173A">
        <w:rPr>
          <w:rFonts w:ascii="Times New Roman" w:hAnsi="Times New Roman" w:cs="Times New Roman"/>
          <w:sz w:val="28"/>
          <w:szCs w:val="28"/>
        </w:rPr>
        <w:t>года, включающие в себя санитарно-эпидемиологические требования к содержанию территории, включая оборудование и содержание контейнерных площадок, к обеспечению качества</w:t>
      </w:r>
      <w:proofErr w:type="gramEnd"/>
      <w:r w:rsidR="00AF67CA" w:rsidRPr="0074173A">
        <w:rPr>
          <w:rFonts w:ascii="Times New Roman" w:hAnsi="Times New Roman" w:cs="Times New Roman"/>
          <w:sz w:val="28"/>
          <w:szCs w:val="28"/>
        </w:rPr>
        <w:t xml:space="preserve"> атмосферного воздуха, хозяйственно-питьевому водоснабжению, к водным объектам, к качеству почвы, а также требования к устройству, оборудованию и содержанию зданий и помещений.</w:t>
      </w:r>
      <w:r w:rsidR="00441A19">
        <w:rPr>
          <w:rFonts w:ascii="Times New Roman" w:hAnsi="Times New Roman" w:cs="Times New Roman"/>
          <w:sz w:val="28"/>
          <w:szCs w:val="28"/>
        </w:rPr>
        <w:t xml:space="preserve"> В данном документе</w:t>
      </w:r>
      <w:r w:rsidR="00AF67CA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441A19">
        <w:rPr>
          <w:rFonts w:ascii="Times New Roman" w:hAnsi="Times New Roman" w:cs="Times New Roman"/>
          <w:sz w:val="28"/>
          <w:szCs w:val="28"/>
        </w:rPr>
        <w:t>у</w:t>
      </w:r>
      <w:r w:rsidR="00AF67CA" w:rsidRPr="0074173A">
        <w:rPr>
          <w:rFonts w:ascii="Times New Roman" w:hAnsi="Times New Roman" w:cs="Times New Roman"/>
          <w:sz w:val="28"/>
          <w:szCs w:val="28"/>
        </w:rPr>
        <w:t xml:space="preserve">чтен раздельный сбор и накопление отходов, в связи с чем стало возможным уменьшение расстояния от контейнерных площадок до многоквартирных домов, ИЖС, детских и игровых площадок, спортивных площадок и </w:t>
      </w:r>
      <w:proofErr w:type="spellStart"/>
      <w:r w:rsidR="00AF67CA" w:rsidRPr="0074173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AF67CA" w:rsidRPr="0074173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AF67CA" w:rsidRPr="0074173A">
        <w:rPr>
          <w:rFonts w:ascii="Times New Roman" w:hAnsi="Times New Roman" w:cs="Times New Roman"/>
          <w:sz w:val="28"/>
          <w:szCs w:val="28"/>
        </w:rPr>
        <w:t>, но не менее 8</w:t>
      </w:r>
      <w:r w:rsidR="00441A19">
        <w:rPr>
          <w:rFonts w:ascii="Times New Roman" w:hAnsi="Times New Roman" w:cs="Times New Roman"/>
          <w:sz w:val="28"/>
          <w:szCs w:val="28"/>
        </w:rPr>
        <w:t xml:space="preserve"> </w:t>
      </w:r>
      <w:r w:rsidR="00AF67CA" w:rsidRPr="0074173A">
        <w:rPr>
          <w:rFonts w:ascii="Times New Roman" w:hAnsi="Times New Roman" w:cs="Times New Roman"/>
          <w:sz w:val="28"/>
          <w:szCs w:val="28"/>
        </w:rPr>
        <w:t>м</w:t>
      </w:r>
      <w:r w:rsidR="00441A19">
        <w:rPr>
          <w:rFonts w:ascii="Times New Roman" w:hAnsi="Times New Roman" w:cs="Times New Roman"/>
          <w:sz w:val="28"/>
          <w:szCs w:val="28"/>
        </w:rPr>
        <w:t>етров</w:t>
      </w:r>
      <w:r w:rsidR="00D01644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AF67CA" w:rsidRPr="0074173A">
        <w:rPr>
          <w:rFonts w:ascii="Times New Roman" w:hAnsi="Times New Roman" w:cs="Times New Roman"/>
          <w:sz w:val="28"/>
          <w:szCs w:val="28"/>
        </w:rPr>
        <w:t>для ДОУ, до мед. учреждений в гор</w:t>
      </w:r>
      <w:r w:rsidR="00441A19">
        <w:rPr>
          <w:rFonts w:ascii="Times New Roman" w:hAnsi="Times New Roman" w:cs="Times New Roman"/>
          <w:sz w:val="28"/>
          <w:szCs w:val="28"/>
        </w:rPr>
        <w:t>одских поселениях не менее 10 метров</w:t>
      </w:r>
      <w:r w:rsidR="00AF67CA" w:rsidRPr="0074173A">
        <w:rPr>
          <w:rFonts w:ascii="Times New Roman" w:hAnsi="Times New Roman" w:cs="Times New Roman"/>
          <w:sz w:val="28"/>
          <w:szCs w:val="28"/>
        </w:rPr>
        <w:t>, в сельских не менее</w:t>
      </w:r>
      <w:r w:rsidR="00441A19">
        <w:rPr>
          <w:rFonts w:ascii="Times New Roman" w:hAnsi="Times New Roman" w:cs="Times New Roman"/>
          <w:sz w:val="28"/>
          <w:szCs w:val="28"/>
        </w:rPr>
        <w:t xml:space="preserve"> – </w:t>
      </w:r>
      <w:r w:rsidR="00AF67CA" w:rsidRPr="0074173A">
        <w:rPr>
          <w:rFonts w:ascii="Times New Roman" w:hAnsi="Times New Roman" w:cs="Times New Roman"/>
          <w:sz w:val="28"/>
          <w:szCs w:val="28"/>
        </w:rPr>
        <w:t>15</w:t>
      </w:r>
      <w:r w:rsidR="00441A19">
        <w:rPr>
          <w:rFonts w:ascii="Times New Roman" w:hAnsi="Times New Roman" w:cs="Times New Roman"/>
          <w:sz w:val="28"/>
          <w:szCs w:val="28"/>
        </w:rPr>
        <w:t xml:space="preserve"> </w:t>
      </w:r>
      <w:r w:rsidR="00AF67CA" w:rsidRPr="0074173A">
        <w:rPr>
          <w:rFonts w:ascii="Times New Roman" w:hAnsi="Times New Roman" w:cs="Times New Roman"/>
          <w:sz w:val="28"/>
          <w:szCs w:val="28"/>
        </w:rPr>
        <w:t>м</w:t>
      </w:r>
      <w:r w:rsidR="00441A19">
        <w:rPr>
          <w:rFonts w:ascii="Times New Roman" w:hAnsi="Times New Roman" w:cs="Times New Roman"/>
          <w:sz w:val="28"/>
          <w:szCs w:val="28"/>
        </w:rPr>
        <w:t>етров</w:t>
      </w:r>
      <w:r w:rsidR="00AF67CA" w:rsidRPr="0074173A">
        <w:rPr>
          <w:rFonts w:ascii="Times New Roman" w:hAnsi="Times New Roman" w:cs="Times New Roman"/>
          <w:sz w:val="28"/>
          <w:szCs w:val="28"/>
        </w:rPr>
        <w:t xml:space="preserve">. </w:t>
      </w:r>
      <w:r w:rsidR="00441A19">
        <w:rPr>
          <w:rFonts w:ascii="Times New Roman" w:hAnsi="Times New Roman" w:cs="Times New Roman"/>
          <w:sz w:val="28"/>
          <w:szCs w:val="28"/>
        </w:rPr>
        <w:t>Также д</w:t>
      </w:r>
      <w:r w:rsidR="00AF67CA" w:rsidRPr="0074173A">
        <w:rPr>
          <w:rFonts w:ascii="Times New Roman" w:hAnsi="Times New Roman" w:cs="Times New Roman"/>
          <w:sz w:val="28"/>
          <w:szCs w:val="28"/>
        </w:rPr>
        <w:t xml:space="preserve">анным документом предусмотрено разделение гаражей, стоянок, </w:t>
      </w:r>
      <w:r w:rsidR="00441A19">
        <w:rPr>
          <w:rFonts w:ascii="Times New Roman" w:hAnsi="Times New Roman" w:cs="Times New Roman"/>
          <w:sz w:val="28"/>
          <w:szCs w:val="28"/>
        </w:rPr>
        <w:t>паркингов от жилой части здания,</w:t>
      </w:r>
      <w:r w:rsidR="00AF67CA" w:rsidRPr="0074173A">
        <w:rPr>
          <w:rFonts w:ascii="Times New Roman" w:hAnsi="Times New Roman" w:cs="Times New Roman"/>
          <w:sz w:val="28"/>
          <w:szCs w:val="28"/>
        </w:rPr>
        <w:t xml:space="preserve"> этажом нежилого назначения. Стали запрещены к размещению под, </w:t>
      </w:r>
      <w:proofErr w:type="gramStart"/>
      <w:r w:rsidR="00AF67CA" w:rsidRPr="0074173A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AF67CA" w:rsidRPr="0074173A">
        <w:rPr>
          <w:rFonts w:ascii="Times New Roman" w:hAnsi="Times New Roman" w:cs="Times New Roman"/>
          <w:sz w:val="28"/>
          <w:szCs w:val="28"/>
        </w:rPr>
        <w:t>, а также смежно</w:t>
      </w:r>
      <w:r w:rsidR="00441A19">
        <w:rPr>
          <w:rFonts w:ascii="Times New Roman" w:hAnsi="Times New Roman" w:cs="Times New Roman"/>
          <w:sz w:val="28"/>
          <w:szCs w:val="28"/>
        </w:rPr>
        <w:t xml:space="preserve"> с</w:t>
      </w:r>
      <w:r w:rsidR="00AF67CA" w:rsidRPr="0074173A">
        <w:rPr>
          <w:rFonts w:ascii="Times New Roman" w:hAnsi="Times New Roman" w:cs="Times New Roman"/>
          <w:sz w:val="28"/>
          <w:szCs w:val="28"/>
        </w:rPr>
        <w:t xml:space="preserve"> жилыми комнатами</w:t>
      </w:r>
      <w:r w:rsidR="00441A19">
        <w:rPr>
          <w:rFonts w:ascii="Times New Roman" w:hAnsi="Times New Roman" w:cs="Times New Roman"/>
          <w:sz w:val="28"/>
          <w:szCs w:val="28"/>
        </w:rPr>
        <w:t>:</w:t>
      </w:r>
      <w:r w:rsidR="00AF67CA" w:rsidRPr="0074173A">
        <w:rPr>
          <w:rFonts w:ascii="Times New Roman" w:hAnsi="Times New Roman" w:cs="Times New Roman"/>
          <w:sz w:val="28"/>
          <w:szCs w:val="28"/>
        </w:rPr>
        <w:t xml:space="preserve">  </w:t>
      </w:r>
      <w:r w:rsidR="00441A19" w:rsidRPr="0074173A">
        <w:rPr>
          <w:rFonts w:ascii="Times New Roman" w:hAnsi="Times New Roman" w:cs="Times New Roman"/>
          <w:sz w:val="28"/>
          <w:szCs w:val="28"/>
        </w:rPr>
        <w:t>вент камеры</w:t>
      </w:r>
      <w:r w:rsidR="00AF67CA" w:rsidRPr="0074173A">
        <w:rPr>
          <w:rFonts w:ascii="Times New Roman" w:hAnsi="Times New Roman" w:cs="Times New Roman"/>
          <w:sz w:val="28"/>
          <w:szCs w:val="28"/>
        </w:rPr>
        <w:t>, насосные, индивидуальные насосные пункты с насосным оборудованием, водомерные узлы с насосным оборудованием, трансформаторные подстанции, промышленное холодильное оборудование, за исключением холодильных витрин и ларей, установленных в торговых объектах и объектах общественного питания с соблюдением гигиенических нормативов.</w:t>
      </w:r>
      <w:r w:rsidR="00D01644" w:rsidRPr="0074173A">
        <w:rPr>
          <w:rFonts w:ascii="Times New Roman" w:hAnsi="Times New Roman" w:cs="Times New Roman"/>
          <w:sz w:val="28"/>
          <w:szCs w:val="28"/>
        </w:rPr>
        <w:t xml:space="preserve"> Именно раздел </w:t>
      </w:r>
      <w:r w:rsidR="00D01644" w:rsidRPr="0074173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01644" w:rsidRPr="0074173A">
        <w:rPr>
          <w:rFonts w:ascii="Times New Roman" w:hAnsi="Times New Roman" w:cs="Times New Roman"/>
          <w:sz w:val="28"/>
          <w:szCs w:val="28"/>
        </w:rPr>
        <w:t xml:space="preserve"> данного документ</w:t>
      </w:r>
      <w:r w:rsidR="00610ABE" w:rsidRPr="0074173A">
        <w:rPr>
          <w:rFonts w:ascii="Times New Roman" w:hAnsi="Times New Roman" w:cs="Times New Roman"/>
          <w:sz w:val="28"/>
          <w:szCs w:val="28"/>
        </w:rPr>
        <w:t>а</w:t>
      </w:r>
      <w:r w:rsidR="00D01644" w:rsidRPr="0074173A">
        <w:rPr>
          <w:rFonts w:ascii="Times New Roman" w:hAnsi="Times New Roman" w:cs="Times New Roman"/>
          <w:sz w:val="28"/>
          <w:szCs w:val="28"/>
        </w:rPr>
        <w:t xml:space="preserve"> содержит требования к многоквартирным домам. </w:t>
      </w:r>
    </w:p>
    <w:p w:rsidR="00B118A6" w:rsidRPr="0074173A" w:rsidRDefault="001E7C5F" w:rsidP="00B11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B118A6" w:rsidRPr="007417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СанПиН 1.2.3685-21</w:t>
        </w:r>
      </w:hyperlink>
      <w:r w:rsidR="00961CC4">
        <w:rPr>
          <w:rFonts w:ascii="Times New Roman" w:hAnsi="Times New Roman" w:cs="Times New Roman"/>
          <w:sz w:val="28"/>
          <w:szCs w:val="28"/>
        </w:rPr>
        <w:t xml:space="preserve"> «</w:t>
      </w:r>
      <w:r w:rsidR="00B118A6" w:rsidRPr="0074173A">
        <w:rPr>
          <w:rFonts w:ascii="Times New Roman" w:hAnsi="Times New Roman" w:cs="Times New Roman"/>
          <w:sz w:val="28"/>
          <w:szCs w:val="28"/>
        </w:rPr>
        <w:t>Гигиенические нормативы и требования к обеспечению безопасности и (или) безвредности для ч</w:t>
      </w:r>
      <w:r w:rsidR="00961CC4">
        <w:rPr>
          <w:rFonts w:ascii="Times New Roman" w:hAnsi="Times New Roman" w:cs="Times New Roman"/>
          <w:sz w:val="28"/>
          <w:szCs w:val="28"/>
        </w:rPr>
        <w:t>еловека факторов среды обитания»</w:t>
      </w:r>
      <w:r w:rsidR="00441A19">
        <w:rPr>
          <w:rFonts w:ascii="Times New Roman" w:hAnsi="Times New Roman" w:cs="Times New Roman"/>
          <w:sz w:val="28"/>
          <w:szCs w:val="28"/>
        </w:rPr>
        <w:t>.</w:t>
      </w:r>
      <w:r w:rsidR="00B118A6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441A19">
        <w:rPr>
          <w:rFonts w:ascii="Times New Roman" w:hAnsi="Times New Roman" w:cs="Times New Roman"/>
          <w:sz w:val="28"/>
          <w:szCs w:val="28"/>
        </w:rPr>
        <w:t xml:space="preserve">Нормативы, указанные в документе, </w:t>
      </w:r>
      <w:r w:rsidR="00B118A6" w:rsidRPr="0074173A">
        <w:rPr>
          <w:rFonts w:ascii="Times New Roman" w:hAnsi="Times New Roman" w:cs="Times New Roman"/>
          <w:sz w:val="28"/>
          <w:szCs w:val="28"/>
        </w:rPr>
        <w:t>включаю</w:t>
      </w:r>
      <w:r w:rsidR="00441A19">
        <w:rPr>
          <w:rFonts w:ascii="Times New Roman" w:hAnsi="Times New Roman" w:cs="Times New Roman"/>
          <w:sz w:val="28"/>
          <w:szCs w:val="28"/>
        </w:rPr>
        <w:t>т</w:t>
      </w:r>
      <w:r w:rsidR="00B118A6" w:rsidRPr="0074173A">
        <w:rPr>
          <w:rFonts w:ascii="Times New Roman" w:hAnsi="Times New Roman" w:cs="Times New Roman"/>
          <w:sz w:val="28"/>
          <w:szCs w:val="28"/>
        </w:rPr>
        <w:t xml:space="preserve"> в себя нормативные требования к условиям и факторам внешней среды</w:t>
      </w:r>
      <w:r w:rsidR="00441A19">
        <w:rPr>
          <w:rFonts w:ascii="Times New Roman" w:hAnsi="Times New Roman" w:cs="Times New Roman"/>
          <w:sz w:val="28"/>
          <w:szCs w:val="28"/>
        </w:rPr>
        <w:t xml:space="preserve"> таким как:</w:t>
      </w:r>
      <w:r w:rsidR="00B118A6" w:rsidRPr="0074173A">
        <w:rPr>
          <w:rFonts w:ascii="Times New Roman" w:hAnsi="Times New Roman" w:cs="Times New Roman"/>
          <w:sz w:val="28"/>
          <w:szCs w:val="28"/>
        </w:rPr>
        <w:t xml:space="preserve"> продолжительность инсоляции для жилых и нормируемых помещений общественных зданий, гигиенические нормативы показателей естественного, искусственного и совмещенного освещения в основных и вспомогательных помещениях общественных и жилых зданий</w:t>
      </w:r>
      <w:r w:rsidR="00610ABE" w:rsidRPr="0074173A">
        <w:rPr>
          <w:rFonts w:ascii="Times New Roman" w:hAnsi="Times New Roman" w:cs="Times New Roman"/>
          <w:sz w:val="28"/>
          <w:szCs w:val="28"/>
        </w:rPr>
        <w:t>,</w:t>
      </w:r>
      <w:r w:rsidR="00B118A6" w:rsidRPr="0074173A">
        <w:rPr>
          <w:rFonts w:ascii="Times New Roman" w:hAnsi="Times New Roman" w:cs="Times New Roman"/>
          <w:sz w:val="28"/>
          <w:szCs w:val="28"/>
        </w:rPr>
        <w:t xml:space="preserve"> а также на прилегающей  территории, нормируемые электрические, магнитные, электромагнитные поля в помещениях жилых и общественных зданий и </w:t>
      </w:r>
      <w:proofErr w:type="gramStart"/>
      <w:r w:rsidR="00B118A6" w:rsidRPr="0074173A">
        <w:rPr>
          <w:rFonts w:ascii="Times New Roman" w:hAnsi="Times New Roman" w:cs="Times New Roman"/>
          <w:sz w:val="28"/>
          <w:szCs w:val="28"/>
        </w:rPr>
        <w:t>на селитебных территориях, допустимые уровни инфразвука в помещениях жилых и общественных зданий, допустимые значения и уровни вибрации, нормируемые параметры шума в октавных полосах частот, эквивалентных и максимальных уровней звука проникающего шума в помещениях жилых и общественных зданий и шума на селитебной территории, гигиенические нормативы параметров микроклимата, инфразвука, почвы, воды, воздуха и т.д.</w:t>
      </w:r>
      <w:proofErr w:type="gramEnd"/>
      <w:r w:rsidR="00B118A6" w:rsidRPr="0074173A">
        <w:rPr>
          <w:rFonts w:ascii="Times New Roman" w:hAnsi="Times New Roman" w:cs="Times New Roman"/>
          <w:sz w:val="28"/>
          <w:szCs w:val="28"/>
        </w:rPr>
        <w:t xml:space="preserve"> При этом объединение в один нормативный документ вышеперечисленных гигиенических факторов среды обитания не привело к изменению самих нормируемых значений.</w:t>
      </w:r>
    </w:p>
    <w:p w:rsidR="00B118A6" w:rsidRPr="0074173A" w:rsidRDefault="00B118A6" w:rsidP="00B11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 xml:space="preserve">      Еще один нормативный документ объединил ряд ранее действующих СанПиНов на основании постановления Правительства  от 24 декабря 2020 №</w:t>
      </w:r>
      <w:r w:rsidR="00961CC4">
        <w:rPr>
          <w:rFonts w:ascii="Times New Roman" w:hAnsi="Times New Roman" w:cs="Times New Roman"/>
          <w:sz w:val="28"/>
          <w:szCs w:val="28"/>
        </w:rPr>
        <w:t xml:space="preserve"> </w:t>
      </w:r>
      <w:r w:rsidRPr="0074173A">
        <w:rPr>
          <w:rFonts w:ascii="Times New Roman" w:hAnsi="Times New Roman" w:cs="Times New Roman"/>
          <w:sz w:val="28"/>
          <w:szCs w:val="28"/>
        </w:rPr>
        <w:t>4 -</w:t>
      </w:r>
      <w:r w:rsidR="005D728C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Pr="0074173A">
        <w:rPr>
          <w:rFonts w:ascii="Times New Roman" w:hAnsi="Times New Roman" w:cs="Times New Roman"/>
          <w:sz w:val="28"/>
          <w:szCs w:val="28"/>
        </w:rPr>
        <w:t xml:space="preserve">это санитарные </w:t>
      </w:r>
      <w:hyperlink r:id="rId20" w:history="1">
        <w:r w:rsidRPr="007417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74173A">
        <w:rPr>
          <w:rFonts w:ascii="Times New Roman" w:hAnsi="Times New Roman" w:cs="Times New Roman"/>
          <w:sz w:val="28"/>
          <w:szCs w:val="28"/>
        </w:rPr>
        <w:t xml:space="preserve"> СП 2.1.3678-20 </w:t>
      </w:r>
      <w:r w:rsidR="005D728C" w:rsidRPr="0074173A">
        <w:rPr>
          <w:rFonts w:ascii="Times New Roman" w:hAnsi="Times New Roman" w:cs="Times New Roman"/>
          <w:sz w:val="28"/>
          <w:szCs w:val="28"/>
        </w:rPr>
        <w:t>«</w:t>
      </w:r>
      <w:r w:rsidRPr="0074173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 w:rsidR="005D728C" w:rsidRPr="0074173A">
        <w:rPr>
          <w:rFonts w:ascii="Times New Roman" w:hAnsi="Times New Roman" w:cs="Times New Roman"/>
          <w:sz w:val="28"/>
          <w:szCs w:val="28"/>
        </w:rPr>
        <w:t>лнение работ или оказание услуг»</w:t>
      </w:r>
      <w:r w:rsidR="00961CC4">
        <w:rPr>
          <w:rFonts w:ascii="Times New Roman" w:hAnsi="Times New Roman" w:cs="Times New Roman"/>
          <w:sz w:val="28"/>
          <w:szCs w:val="28"/>
        </w:rPr>
        <w:t xml:space="preserve">. </w:t>
      </w:r>
      <w:r w:rsidRPr="0074173A">
        <w:rPr>
          <w:rFonts w:ascii="Times New Roman" w:hAnsi="Times New Roman" w:cs="Times New Roman"/>
          <w:sz w:val="28"/>
          <w:szCs w:val="28"/>
        </w:rPr>
        <w:t xml:space="preserve">В данный документ вошли санитарно-эпидемиологические требования к помещениям, условиям хранения при реализации продукции производственно-технического назначения, товаров для личных и бытовых нужд, санитарно-эпидемиологические требования к эксплуатации помещений, зданий, сооружений при осуществлении деятельности хозяйствующими субъектами, оказывающими медицинские услуги, санитарно-эпидемиологические требования при предоставлении услуг аптечными организациями, санитарно-эпидемиологические требования к предоставлению услуг в области спорта, организации досуга и развлечений, санитарно-эпидемиологические требования к предоставлению гостиничных </w:t>
      </w:r>
      <w:r w:rsidRPr="0074173A">
        <w:rPr>
          <w:rFonts w:ascii="Times New Roman" w:hAnsi="Times New Roman" w:cs="Times New Roman"/>
          <w:sz w:val="28"/>
          <w:szCs w:val="28"/>
        </w:rPr>
        <w:lastRenderedPageBreak/>
        <w:t xml:space="preserve">услуг, санитарно-эпидемиологические требования к предоставлению бытовых услуг, санитарно-эпидемиологические требования к размещению, устройству, содержанию зданий, помещений и деятельности организаций социального обслуживания. </w:t>
      </w:r>
    </w:p>
    <w:p w:rsidR="008663E0" w:rsidRPr="0074173A" w:rsidRDefault="008663E0" w:rsidP="00866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>В</w:t>
      </w:r>
      <w:r w:rsidR="00961CC4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74173A">
        <w:rPr>
          <w:rFonts w:ascii="Times New Roman" w:hAnsi="Times New Roman" w:cs="Times New Roman"/>
          <w:sz w:val="28"/>
          <w:szCs w:val="28"/>
        </w:rPr>
        <w:t>продолжают действовать санитарно-эпидемиологические правила и нормативы СанПиН 2.2.1/2.1.1.1200-03 «Санитарно-защитные зоны и санитарная классификация предприятий, сооружений и иных объектов», однако данный документ утрачивает силу с 1 января 2022 года</w:t>
      </w:r>
      <w:r w:rsidR="00961CC4">
        <w:rPr>
          <w:rFonts w:ascii="Times New Roman" w:hAnsi="Times New Roman" w:cs="Times New Roman"/>
          <w:sz w:val="28"/>
          <w:szCs w:val="28"/>
        </w:rPr>
        <w:t>.</w:t>
      </w:r>
      <w:r w:rsidRPr="00741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E0" w:rsidRPr="0074173A" w:rsidRDefault="008663E0" w:rsidP="00C9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610498" w:rsidRPr="0074173A">
        <w:rPr>
          <w:rFonts w:ascii="Times New Roman" w:hAnsi="Times New Roman" w:cs="Times New Roman"/>
          <w:sz w:val="28"/>
          <w:szCs w:val="28"/>
        </w:rPr>
        <w:t xml:space="preserve">Не хотелось бы оставить без внимания </w:t>
      </w:r>
      <w:r w:rsidRPr="0074173A">
        <w:rPr>
          <w:rFonts w:ascii="Times New Roman" w:hAnsi="Times New Roman" w:cs="Times New Roman"/>
          <w:sz w:val="28"/>
          <w:szCs w:val="28"/>
        </w:rPr>
        <w:t xml:space="preserve"> п.</w:t>
      </w:r>
      <w:r w:rsidR="0074173A">
        <w:rPr>
          <w:rFonts w:ascii="Times New Roman" w:hAnsi="Times New Roman" w:cs="Times New Roman"/>
          <w:sz w:val="28"/>
          <w:szCs w:val="28"/>
        </w:rPr>
        <w:t xml:space="preserve"> </w:t>
      </w:r>
      <w:r w:rsidRPr="0074173A">
        <w:rPr>
          <w:rFonts w:ascii="Times New Roman" w:hAnsi="Times New Roman" w:cs="Times New Roman"/>
          <w:sz w:val="28"/>
          <w:szCs w:val="28"/>
        </w:rPr>
        <w:t xml:space="preserve">13 ст. 26 Федерального  закона от 03.08.2018 N 342-ФЗ «О внесении изменений в Градостроительный кодекс Российской Федерации и отдельные законодательные акты Российской Федерации», согласно которого с 1 января 2022 года определенные в соответствии с требованиями законодательства в области обеспечения санитарно-эпидемиологического благополучия населения ориентировочные, расчетные (предварительные) санитарно-защитные зоны прекращают существование, а ограничения использования земельных участков в них не действуют. </w:t>
      </w:r>
      <w:proofErr w:type="gramStart"/>
      <w:r w:rsidRPr="0074173A">
        <w:rPr>
          <w:rFonts w:ascii="Times New Roman" w:hAnsi="Times New Roman" w:cs="Times New Roman"/>
          <w:sz w:val="28"/>
          <w:szCs w:val="28"/>
        </w:rPr>
        <w:t>Собственники зданий, сооружений, в отношении которых были определены ориентировочные, расчетные (предварительные) санитарно-защитные зоны, до 1 октября 2021 года обязаны обратиться в органы государственной власти, уполномоченные на принятие решений об установлении санитарно-защитных зон, с заявлениями об установлении санитарно-защитных зон или о прекращении существования ориентировочных, расчетных (предварительных) санитарно-защитных зон с приложением документов, предусмотренных положен</w:t>
      </w:r>
      <w:r w:rsidR="00610498" w:rsidRPr="0074173A">
        <w:rPr>
          <w:rFonts w:ascii="Times New Roman" w:hAnsi="Times New Roman" w:cs="Times New Roman"/>
          <w:sz w:val="28"/>
          <w:szCs w:val="28"/>
        </w:rPr>
        <w:t>ием о санитарно-защитной зоне,</w:t>
      </w:r>
      <w:r w:rsidRPr="0074173A">
        <w:rPr>
          <w:rFonts w:ascii="Times New Roman" w:hAnsi="Times New Roman" w:cs="Times New Roman"/>
          <w:sz w:val="28"/>
          <w:szCs w:val="28"/>
        </w:rPr>
        <w:t xml:space="preserve"> ведь октябрь 2021 года уже</w:t>
      </w:r>
      <w:proofErr w:type="gramEnd"/>
      <w:r w:rsidRPr="0074173A">
        <w:rPr>
          <w:rFonts w:ascii="Times New Roman" w:hAnsi="Times New Roman" w:cs="Times New Roman"/>
          <w:sz w:val="28"/>
          <w:szCs w:val="28"/>
        </w:rPr>
        <w:t xml:space="preserve"> не за горами.</w:t>
      </w:r>
    </w:p>
    <w:p w:rsidR="00565329" w:rsidRPr="0074173A" w:rsidRDefault="008663E0" w:rsidP="00C9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 xml:space="preserve">Проведя небольшой анализ изменений в законодательстве можно сказать, что не придумано </w:t>
      </w:r>
      <w:r w:rsidR="00565329" w:rsidRPr="0074173A">
        <w:rPr>
          <w:rFonts w:ascii="Times New Roman" w:hAnsi="Times New Roman" w:cs="Times New Roman"/>
          <w:sz w:val="28"/>
          <w:szCs w:val="28"/>
        </w:rPr>
        <w:t>ничего</w:t>
      </w:r>
      <w:r w:rsidRPr="00741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6D5">
        <w:rPr>
          <w:rFonts w:ascii="Times New Roman" w:hAnsi="Times New Roman" w:cs="Times New Roman"/>
          <w:sz w:val="28"/>
          <w:szCs w:val="28"/>
        </w:rPr>
        <w:t>существенно нового</w:t>
      </w:r>
      <w:proofErr w:type="gramEnd"/>
      <w:r w:rsidR="00AB7235" w:rsidRPr="0074173A">
        <w:rPr>
          <w:rFonts w:ascii="Times New Roman" w:hAnsi="Times New Roman" w:cs="Times New Roman"/>
          <w:sz w:val="28"/>
          <w:szCs w:val="28"/>
        </w:rPr>
        <w:t xml:space="preserve">, просто </w:t>
      </w:r>
      <w:r w:rsidR="001776D5">
        <w:rPr>
          <w:rFonts w:ascii="Times New Roman" w:hAnsi="Times New Roman" w:cs="Times New Roman"/>
          <w:sz w:val="28"/>
          <w:szCs w:val="28"/>
        </w:rPr>
        <w:t>максимально</w:t>
      </w:r>
      <w:r w:rsidR="00AB7235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1776D5">
        <w:rPr>
          <w:rFonts w:ascii="Times New Roman" w:hAnsi="Times New Roman" w:cs="Times New Roman"/>
          <w:sz w:val="28"/>
          <w:szCs w:val="28"/>
        </w:rPr>
        <w:t>сократили и частично объединили</w:t>
      </w:r>
      <w:r w:rsidR="00AB7235" w:rsidRPr="0074173A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565329" w:rsidRPr="0074173A">
        <w:rPr>
          <w:rFonts w:ascii="Times New Roman" w:hAnsi="Times New Roman" w:cs="Times New Roman"/>
          <w:sz w:val="28"/>
          <w:szCs w:val="28"/>
        </w:rPr>
        <w:t>еся нормативные документы</w:t>
      </w:r>
      <w:r w:rsidR="00AB7235" w:rsidRPr="0074173A">
        <w:rPr>
          <w:rFonts w:ascii="Times New Roman" w:hAnsi="Times New Roman" w:cs="Times New Roman"/>
          <w:sz w:val="28"/>
          <w:szCs w:val="28"/>
        </w:rPr>
        <w:t xml:space="preserve"> и </w:t>
      </w:r>
      <w:r w:rsidR="00BC0176">
        <w:rPr>
          <w:rFonts w:ascii="Times New Roman" w:hAnsi="Times New Roman" w:cs="Times New Roman"/>
          <w:sz w:val="28"/>
          <w:szCs w:val="28"/>
        </w:rPr>
        <w:t>дополнили</w:t>
      </w:r>
      <w:r w:rsidR="00AB7235" w:rsidRPr="0074173A">
        <w:rPr>
          <w:rFonts w:ascii="Times New Roman" w:hAnsi="Times New Roman" w:cs="Times New Roman"/>
          <w:sz w:val="28"/>
          <w:szCs w:val="28"/>
        </w:rPr>
        <w:t xml:space="preserve"> их </w:t>
      </w:r>
      <w:r w:rsidR="00BC0176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BC017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C0176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="00AB7235" w:rsidRPr="00741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1A1" w:rsidRPr="0074173A" w:rsidRDefault="005C71A1" w:rsidP="00C9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 xml:space="preserve">Далее рассмотрим изменение природоохранного законодательства, что же изменилось в 2021 году: </w:t>
      </w:r>
    </w:p>
    <w:p w:rsidR="005C71A1" w:rsidRPr="0074173A" w:rsidRDefault="005C71A1" w:rsidP="005C71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 xml:space="preserve">Все долго ждали </w:t>
      </w:r>
      <w:r w:rsidR="00BC0176">
        <w:rPr>
          <w:rFonts w:ascii="Times New Roman" w:hAnsi="Times New Roman" w:cs="Times New Roman"/>
          <w:sz w:val="28"/>
          <w:szCs w:val="28"/>
        </w:rPr>
        <w:t>какой-</w:t>
      </w:r>
      <w:r w:rsidR="00610498" w:rsidRPr="0074173A">
        <w:rPr>
          <w:rFonts w:ascii="Times New Roman" w:hAnsi="Times New Roman" w:cs="Times New Roman"/>
          <w:sz w:val="28"/>
          <w:szCs w:val="28"/>
        </w:rPr>
        <w:t>т</w:t>
      </w:r>
      <w:r w:rsidR="0074173A">
        <w:rPr>
          <w:rFonts w:ascii="Times New Roman" w:hAnsi="Times New Roman" w:cs="Times New Roman"/>
          <w:sz w:val="28"/>
          <w:szCs w:val="28"/>
        </w:rPr>
        <w:t>о</w:t>
      </w:r>
      <w:r w:rsidR="00610498" w:rsidRPr="0074173A">
        <w:rPr>
          <w:rFonts w:ascii="Times New Roman" w:hAnsi="Times New Roman" w:cs="Times New Roman"/>
          <w:sz w:val="28"/>
          <w:szCs w:val="28"/>
        </w:rPr>
        <w:t xml:space="preserve"> конкретики </w:t>
      </w:r>
      <w:r w:rsidR="00BC0176">
        <w:rPr>
          <w:rFonts w:ascii="Times New Roman" w:hAnsi="Times New Roman" w:cs="Times New Roman"/>
          <w:sz w:val="28"/>
          <w:szCs w:val="28"/>
        </w:rPr>
        <w:t>по строящимся объектам,</w:t>
      </w:r>
      <w:r w:rsidR="00610498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Pr="0074173A">
        <w:rPr>
          <w:rFonts w:ascii="Times New Roman" w:hAnsi="Times New Roman" w:cs="Times New Roman"/>
          <w:sz w:val="28"/>
          <w:szCs w:val="28"/>
        </w:rPr>
        <w:t xml:space="preserve">и наконец-то с 01.01.2021 стала обязательна постановка строительных площадок на учет в качестве объектов НВОС (Постановление Правительства РФ от 31.12.2020 № 2398 «Об утверждении критериев отнесения объектов, оказывающих негативное воздействие на окружающую среду, к объектам I, II, III и IV категорий»). Осуществление на объекте, оказывающем негативное воздействие на окружающую среду, хозяйственной и (или) иной деятельности по строительству объектов капитального строительства продолжительностью более 6 месяцев – критерий объекта НВОС </w:t>
      </w:r>
      <w:r w:rsidRPr="007417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4173A">
        <w:rPr>
          <w:rFonts w:ascii="Times New Roman" w:hAnsi="Times New Roman" w:cs="Times New Roman"/>
          <w:sz w:val="28"/>
          <w:szCs w:val="28"/>
        </w:rPr>
        <w:t xml:space="preserve"> категории. Осуществление на объекте, оказывающем негативное воздействие на окружающую среду, хозяйственной и (или) иной деятельности по строительству объектов капитального строительства продолжительностью менее 6 месяцев – критерий объекта НВОС </w:t>
      </w:r>
      <w:r w:rsidRPr="007417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4173A">
        <w:rPr>
          <w:rFonts w:ascii="Times New Roman" w:hAnsi="Times New Roman" w:cs="Times New Roman"/>
          <w:sz w:val="28"/>
          <w:szCs w:val="28"/>
        </w:rPr>
        <w:t xml:space="preserve"> категории. Постановка на учет осуществляется в течение 6 месяцев со дня подачи извещения о начале </w:t>
      </w:r>
      <w:r w:rsidRPr="0074173A">
        <w:rPr>
          <w:rFonts w:ascii="Times New Roman" w:hAnsi="Times New Roman" w:cs="Times New Roman"/>
          <w:sz w:val="28"/>
          <w:szCs w:val="28"/>
        </w:rPr>
        <w:lastRenderedPageBreak/>
        <w:t>строительства (по мнению Минприроды России от 15.04.2021 № 12-50/4954-ОГ (письмо) с даты выдачи разрешения на строительство</w:t>
      </w:r>
      <w:r w:rsidR="00BC0176">
        <w:rPr>
          <w:rFonts w:ascii="Times New Roman" w:hAnsi="Times New Roman" w:cs="Times New Roman"/>
          <w:sz w:val="28"/>
          <w:szCs w:val="28"/>
        </w:rPr>
        <w:t>,</w:t>
      </w:r>
      <w:r w:rsidRPr="0074173A">
        <w:rPr>
          <w:rFonts w:ascii="Times New Roman" w:hAnsi="Times New Roman" w:cs="Times New Roman"/>
          <w:sz w:val="28"/>
          <w:szCs w:val="28"/>
        </w:rPr>
        <w:t xml:space="preserve"> или с даты утверждения проектной документации). Заявка подается в комитет государственного экологического надзора ЛО. После завершения строительства и сдачи ОКС в эксплуатацию объект НВОС подлежит снятию с учета в порядке, установленном ст. 69.2 Федерального закона № 7-ФЗ «Об охране окружающей среды»; </w:t>
      </w:r>
    </w:p>
    <w:p w:rsidR="005C71A1" w:rsidRPr="0074173A" w:rsidRDefault="005C71A1" w:rsidP="005C71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>С 01.01.2021 изменена форма паспорта отхода (Приказ Минприроды России от 08.12.2020 № 1026 «Об утверждении порядка паспортизации и типовых форм паспортов отходов I - IV классов опасности»). Теперь не требуется сдача в уведомительном порядке новых паспортов отходов в Росприроднадзор и переоформление паспортов отходов, составленных до 01.01.2021;</w:t>
      </w:r>
    </w:p>
    <w:p w:rsidR="005C71A1" w:rsidRPr="0074173A" w:rsidRDefault="005C71A1" w:rsidP="005C71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 xml:space="preserve">С 01.01.2021 изменена форма журналов учета в области обращения с отходами (Приказ Минприроды России от 08.12.2020 г. № 1028 «Об утверждении Порядка учета в области обращения с отходами»). Допускается ведение </w:t>
      </w:r>
      <w:r w:rsidR="00BC0176" w:rsidRPr="0074173A">
        <w:rPr>
          <w:rFonts w:ascii="Times New Roman" w:hAnsi="Times New Roman" w:cs="Times New Roman"/>
          <w:sz w:val="28"/>
          <w:szCs w:val="28"/>
        </w:rPr>
        <w:t>журналов,</w:t>
      </w:r>
      <w:r w:rsidRPr="0074173A">
        <w:rPr>
          <w:rFonts w:ascii="Times New Roman" w:hAnsi="Times New Roman" w:cs="Times New Roman"/>
          <w:sz w:val="28"/>
          <w:szCs w:val="28"/>
        </w:rPr>
        <w:t xml:space="preserve"> как в бумажной, так и в электрон</w:t>
      </w:r>
      <w:r w:rsidR="00BC0176">
        <w:rPr>
          <w:rFonts w:ascii="Times New Roman" w:hAnsi="Times New Roman" w:cs="Times New Roman"/>
          <w:sz w:val="28"/>
          <w:szCs w:val="28"/>
        </w:rPr>
        <w:t>ной форме.</w:t>
      </w:r>
      <w:r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BC0176">
        <w:rPr>
          <w:rFonts w:ascii="Times New Roman" w:hAnsi="Times New Roman" w:cs="Times New Roman"/>
          <w:sz w:val="28"/>
          <w:szCs w:val="28"/>
        </w:rPr>
        <w:t>Д</w:t>
      </w:r>
      <w:r w:rsidRPr="0074173A">
        <w:rPr>
          <w:rFonts w:ascii="Times New Roman" w:hAnsi="Times New Roman" w:cs="Times New Roman"/>
          <w:sz w:val="28"/>
          <w:szCs w:val="28"/>
        </w:rPr>
        <w:t xml:space="preserve">анные обобщаются до 25 января года, следующего за </w:t>
      </w:r>
      <w:proofErr w:type="gramStart"/>
      <w:r w:rsidRPr="0074173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74173A">
        <w:rPr>
          <w:rFonts w:ascii="Times New Roman" w:hAnsi="Times New Roman" w:cs="Times New Roman"/>
          <w:sz w:val="28"/>
          <w:szCs w:val="28"/>
        </w:rPr>
        <w:t>. Обязательно указание на отдельном листе в табличной форме общего перечня отходов с составом согласно данным КХА, используемым при составлении паспортов отходов;</w:t>
      </w:r>
    </w:p>
    <w:p w:rsidR="00610498" w:rsidRPr="0074173A" w:rsidRDefault="005C71A1" w:rsidP="006104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>С 01.01.2021 форма декларации о плате за НВОС практически не изменена, но все же новый документ появился - Приказ Минприроды России от 10.12.2020 № 1043 «Об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г. № 3 и от 30 декабря 2019 г. № 899». Напоминаем, что плата за НВОС вносится ежегодно до 1 марта года, следующего за отчетным (субъекты, относящиеся к крупному предпринимательству, не позднее 20-го числа месяца, следующего за последним месяцем соответствующего квартала, вносят квартальные авансовые платежи одним из трех способов согласно ч. 4 ст. 16.4 Федерального закона № 7-ФЗ «Об охране окружающей среды»). Декларация о плате за НВОС представляется в Росприроднадзор ежегодно до 10 марта года, следующего за отчетным;</w:t>
      </w:r>
    </w:p>
    <w:p w:rsidR="00610498" w:rsidRPr="0074173A" w:rsidRDefault="00610498" w:rsidP="006104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73A">
        <w:rPr>
          <w:rFonts w:ascii="Times New Roman" w:hAnsi="Times New Roman" w:cs="Times New Roman"/>
          <w:sz w:val="28"/>
          <w:szCs w:val="28"/>
        </w:rPr>
        <w:t>С 01.04.2021 согласно ч. 3 ст. 5 областного закона Ленинградской области от 19.02.2021 № 10-оз «О регулировании отдельных вопросов в области обращения с отходами производства и потребления в Ленинградской области, о внесении изменений в областной закон «Об административных правонарушениях» и о признании утратившими силу отдельных законодательных актов и отдельных положений законодательных актов» транспортирование (перемещение) отходов, в том числе строительных отходов и</w:t>
      </w:r>
      <w:proofErr w:type="gramEnd"/>
      <w:r w:rsidRPr="0074173A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отходов, объемом более 5 куб. м осуществляется на основании выданного уполномоченным органом разрешения на перемещение отходов, содержащего </w:t>
      </w:r>
      <w:proofErr w:type="gramStart"/>
      <w:r w:rsidRPr="0074173A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Pr="0074173A">
        <w:rPr>
          <w:rFonts w:ascii="Times New Roman" w:hAnsi="Times New Roman" w:cs="Times New Roman"/>
          <w:sz w:val="28"/>
          <w:szCs w:val="28"/>
        </w:rPr>
        <w:lastRenderedPageBreak/>
        <w:t>идентификационный QR-код. Разрешение на перемещение отходов выдается юридическому или физическому лицу, осуществляющему транспортирование (перемещение) отходов, в том числе строительных и твердых коммунальных отходов, в порядке, установленном постановлением Правительства Ленинградской области от 22.03.2021 № 152 «Об утверждении порядка выдачи разрешений на перемещение строительных и</w:t>
      </w:r>
      <w:r w:rsidR="00BC0176">
        <w:rPr>
          <w:rFonts w:ascii="Times New Roman" w:hAnsi="Times New Roman" w:cs="Times New Roman"/>
          <w:sz w:val="28"/>
          <w:szCs w:val="28"/>
        </w:rPr>
        <w:t xml:space="preserve"> </w:t>
      </w:r>
      <w:r w:rsidRPr="0074173A">
        <w:rPr>
          <w:rFonts w:ascii="Times New Roman" w:hAnsi="Times New Roman" w:cs="Times New Roman"/>
          <w:sz w:val="28"/>
          <w:szCs w:val="28"/>
        </w:rPr>
        <w:t>(или) твердых коммунальных отходов на территории Ленинградской области». Указанное разрешение выдается посредством взаимодействия заявителей с подсистемой «Мониторинг перемещения отходов» государственной информационной системы «Экологическая информационная система Ленинградской области».</w:t>
      </w:r>
    </w:p>
    <w:p w:rsidR="005C71A1" w:rsidRPr="0074173A" w:rsidRDefault="00610498" w:rsidP="006104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 xml:space="preserve">Также хотелось бы напомнить </w:t>
      </w:r>
      <w:r w:rsidR="005C71A1" w:rsidRPr="0074173A">
        <w:rPr>
          <w:rFonts w:ascii="Times New Roman" w:hAnsi="Times New Roman" w:cs="Times New Roman"/>
          <w:sz w:val="28"/>
          <w:szCs w:val="28"/>
        </w:rPr>
        <w:t xml:space="preserve"> о необходимости сдачи отчета по форме 2-ТП (отходы) до 1 февраля года, следующего за отчетным (в Росприроднадзор), отчета об организации и о результатах осуществления производственного экологического контроля (включающего отчетность об образовании, утилизации, обезвреживании, о размещении отходов) до 25 марта года, следующего за отчетным (в комитет государственного экологического надзора ЛО), отчетной информации для ведения регионального кадастра отходов Ленинградской области </w:t>
      </w:r>
      <w:hyperlink r:id="rId21" w:history="1">
        <w:r w:rsidR="005C71A1" w:rsidRPr="007417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http://rko.lenreg.ru/site/login</w:t>
        </w:r>
      </w:hyperlink>
      <w:r w:rsidR="005C71A1" w:rsidRPr="0074173A">
        <w:rPr>
          <w:rFonts w:ascii="Times New Roman" w:hAnsi="Times New Roman" w:cs="Times New Roman"/>
          <w:sz w:val="28"/>
          <w:szCs w:val="28"/>
        </w:rPr>
        <w:t xml:space="preserve"> до 20 апреля года, следующего за </w:t>
      </w:r>
      <w:proofErr w:type="gramStart"/>
      <w:r w:rsidR="005C71A1" w:rsidRPr="0074173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5C71A1" w:rsidRPr="0074173A">
        <w:rPr>
          <w:rFonts w:ascii="Times New Roman" w:hAnsi="Times New Roman" w:cs="Times New Roman"/>
          <w:sz w:val="28"/>
          <w:szCs w:val="28"/>
        </w:rPr>
        <w:t xml:space="preserve"> (в Комитет ЛО по обращению с отходами). Формы отчетности не изменены;</w:t>
      </w:r>
    </w:p>
    <w:p w:rsidR="00021B24" w:rsidRPr="0074173A" w:rsidRDefault="0074173A" w:rsidP="00C9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="003E3FA5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054BDE">
        <w:rPr>
          <w:rFonts w:ascii="Times New Roman" w:hAnsi="Times New Roman" w:cs="Times New Roman"/>
          <w:sz w:val="28"/>
          <w:szCs w:val="28"/>
        </w:rPr>
        <w:t>кратко</w:t>
      </w:r>
      <w:r w:rsidR="00D71E84">
        <w:rPr>
          <w:rFonts w:ascii="Times New Roman" w:hAnsi="Times New Roman" w:cs="Times New Roman"/>
          <w:sz w:val="28"/>
          <w:szCs w:val="28"/>
        </w:rPr>
        <w:t xml:space="preserve"> озвучим </w:t>
      </w:r>
      <w:r w:rsidR="00021B24" w:rsidRPr="0074173A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7A4B4A" w:rsidRPr="0074173A">
        <w:rPr>
          <w:rFonts w:ascii="Times New Roman" w:hAnsi="Times New Roman" w:cs="Times New Roman"/>
          <w:sz w:val="28"/>
          <w:szCs w:val="28"/>
        </w:rPr>
        <w:t>нарушения,</w:t>
      </w:r>
      <w:r w:rsidR="00021B24" w:rsidRPr="0074173A">
        <w:rPr>
          <w:rFonts w:ascii="Times New Roman" w:hAnsi="Times New Roman" w:cs="Times New Roman"/>
          <w:sz w:val="28"/>
          <w:szCs w:val="28"/>
        </w:rPr>
        <w:t xml:space="preserve"> которые выявляются в ходе проведения надзорных мероприятий сотрудниками сектора экологического и санитарно-эпидемиологического надзора департамента государственного строительного надзора и государственной экспертизы Ленинградской области: </w:t>
      </w:r>
    </w:p>
    <w:p w:rsidR="00676FED" w:rsidRPr="0074173A" w:rsidRDefault="00676FED" w:rsidP="00676FED">
      <w:pPr>
        <w:pStyle w:val="a5"/>
        <w:numPr>
          <w:ilvl w:val="0"/>
          <w:numId w:val="3"/>
        </w:num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>с</w:t>
      </w:r>
      <w:r w:rsidR="00403D61" w:rsidRPr="0074173A">
        <w:rPr>
          <w:rFonts w:ascii="Times New Roman" w:hAnsi="Times New Roman" w:cs="Times New Roman"/>
          <w:sz w:val="28"/>
          <w:szCs w:val="28"/>
        </w:rPr>
        <w:t xml:space="preserve">амым распространенным нарушением требований экологического законодательства при строительстве является отсутствие документации по обращению с отходами. </w:t>
      </w:r>
    </w:p>
    <w:p w:rsidR="00676FED" w:rsidRPr="0074173A" w:rsidRDefault="00676FED" w:rsidP="00676FED">
      <w:pPr>
        <w:pStyle w:val="a5"/>
        <w:numPr>
          <w:ilvl w:val="0"/>
          <w:numId w:val="3"/>
        </w:num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 xml:space="preserve">частыми нарушениями санитарно-эпидемиологического законодательства является: не соответствие размеров и оборудования </w:t>
      </w:r>
      <w:proofErr w:type="gramStart"/>
      <w:r w:rsidRPr="0074173A">
        <w:rPr>
          <w:rFonts w:ascii="Times New Roman" w:hAnsi="Times New Roman" w:cs="Times New Roman"/>
          <w:sz w:val="28"/>
          <w:szCs w:val="28"/>
        </w:rPr>
        <w:t>детских</w:t>
      </w:r>
      <w:proofErr w:type="gramEnd"/>
      <w:r w:rsidRPr="0074173A">
        <w:rPr>
          <w:rFonts w:ascii="Times New Roman" w:hAnsi="Times New Roman" w:cs="Times New Roman"/>
          <w:sz w:val="28"/>
          <w:szCs w:val="28"/>
        </w:rPr>
        <w:t xml:space="preserve"> дошкольных и школьных учреждений, невыполнение мероприятий по шумоглушению, отсутствие разделения гр</w:t>
      </w:r>
      <w:r w:rsidR="009A5E7F" w:rsidRPr="0074173A">
        <w:rPr>
          <w:rFonts w:ascii="Times New Roman" w:hAnsi="Times New Roman" w:cs="Times New Roman"/>
          <w:sz w:val="28"/>
          <w:szCs w:val="28"/>
        </w:rPr>
        <w:t>я</w:t>
      </w:r>
      <w:r w:rsidRPr="0074173A">
        <w:rPr>
          <w:rFonts w:ascii="Times New Roman" w:hAnsi="Times New Roman" w:cs="Times New Roman"/>
          <w:sz w:val="28"/>
          <w:szCs w:val="28"/>
        </w:rPr>
        <w:t>зных и чистых потоков</w:t>
      </w:r>
      <w:r w:rsidR="00D634A9" w:rsidRPr="0074173A">
        <w:rPr>
          <w:rFonts w:ascii="Times New Roman" w:hAnsi="Times New Roman" w:cs="Times New Roman"/>
          <w:sz w:val="28"/>
          <w:szCs w:val="28"/>
        </w:rPr>
        <w:t>,</w:t>
      </w:r>
      <w:r w:rsidR="00C90C69" w:rsidRPr="0074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C69" w:rsidRPr="0074173A">
        <w:rPr>
          <w:rFonts w:ascii="Times New Roman" w:hAnsi="Times New Roman" w:cs="Times New Roman"/>
          <w:sz w:val="28"/>
          <w:szCs w:val="28"/>
        </w:rPr>
        <w:t>нарушение нормированной высоты основных помещений, нарушение требований к инсоляции</w:t>
      </w:r>
      <w:r w:rsidR="00493F9B" w:rsidRPr="0074173A">
        <w:rPr>
          <w:rFonts w:ascii="Times New Roman" w:hAnsi="Times New Roman" w:cs="Times New Roman"/>
          <w:sz w:val="28"/>
          <w:szCs w:val="28"/>
        </w:rPr>
        <w:t>, еще встречаются единичные случаи размещения ГРЩ под/смежно с жилой частью квартиры.</w:t>
      </w:r>
    </w:p>
    <w:p w:rsidR="00676FED" w:rsidRPr="0074173A" w:rsidRDefault="00676FED" w:rsidP="00C90C69">
      <w:pPr>
        <w:pStyle w:val="a5"/>
        <w:numPr>
          <w:ilvl w:val="0"/>
          <w:numId w:val="3"/>
        </w:num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 xml:space="preserve">не соблюдаются требования по доступности МГН зданий, сооружений и многоквартирных домов, зачастую отсутствуют парковочные места для инвалидов, не всегда есть визуальная и тактильная предупредительная информация позволяющая людям с ограниченными возможностями </w:t>
      </w:r>
      <w:r w:rsidR="00C90C69" w:rsidRPr="0074173A">
        <w:rPr>
          <w:rFonts w:ascii="Times New Roman" w:hAnsi="Times New Roman" w:cs="Times New Roman"/>
          <w:sz w:val="28"/>
          <w:szCs w:val="28"/>
        </w:rPr>
        <w:t>беспрепятственно</w:t>
      </w:r>
      <w:r w:rsidRPr="0074173A">
        <w:rPr>
          <w:rFonts w:ascii="Times New Roman" w:hAnsi="Times New Roman" w:cs="Times New Roman"/>
          <w:sz w:val="28"/>
          <w:szCs w:val="28"/>
        </w:rPr>
        <w:t xml:space="preserve"> передвигаться</w:t>
      </w:r>
      <w:r w:rsidR="00C90C69" w:rsidRPr="0074173A">
        <w:rPr>
          <w:rFonts w:ascii="Times New Roman" w:hAnsi="Times New Roman" w:cs="Times New Roman"/>
          <w:sz w:val="28"/>
          <w:szCs w:val="28"/>
        </w:rPr>
        <w:t xml:space="preserve">, </w:t>
      </w:r>
      <w:r w:rsidR="00C90C69" w:rsidRPr="0074173A">
        <w:rPr>
          <w:rFonts w:ascii="Times New Roman" w:hAnsi="Times New Roman" w:cs="Times New Roman"/>
          <w:sz w:val="28"/>
          <w:szCs w:val="28"/>
        </w:rPr>
        <w:lastRenderedPageBreak/>
        <w:t>отсутствует доступ МГН на уровень первого этажа, зачастую не оборудованы  санитарно-бытовые помещения и т.д.</w:t>
      </w:r>
    </w:p>
    <w:p w:rsidR="00C90C69" w:rsidRPr="0074173A" w:rsidRDefault="00D634A9" w:rsidP="00676FED">
      <w:pPr>
        <w:pStyle w:val="a5"/>
        <w:numPr>
          <w:ilvl w:val="0"/>
          <w:numId w:val="3"/>
        </w:num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>все также не хватает парковочных мест</w:t>
      </w:r>
      <w:r w:rsidR="000B7C1E">
        <w:rPr>
          <w:rFonts w:ascii="Times New Roman" w:hAnsi="Times New Roman" w:cs="Times New Roman"/>
          <w:sz w:val="28"/>
          <w:szCs w:val="28"/>
        </w:rPr>
        <w:t>, с</w:t>
      </w:r>
      <w:r w:rsidRPr="0074173A">
        <w:rPr>
          <w:rFonts w:ascii="Times New Roman" w:hAnsi="Times New Roman" w:cs="Times New Roman"/>
          <w:sz w:val="28"/>
          <w:szCs w:val="28"/>
        </w:rPr>
        <w:t xml:space="preserve">троятся большие жилые комплексы, а строительство </w:t>
      </w:r>
      <w:proofErr w:type="gramStart"/>
      <w:r w:rsidRPr="0074173A">
        <w:rPr>
          <w:rFonts w:ascii="Times New Roman" w:hAnsi="Times New Roman" w:cs="Times New Roman"/>
          <w:sz w:val="28"/>
          <w:szCs w:val="28"/>
        </w:rPr>
        <w:t>паркингов</w:t>
      </w:r>
      <w:proofErr w:type="gramEnd"/>
      <w:r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493F9B" w:rsidRPr="0074173A">
        <w:rPr>
          <w:rFonts w:ascii="Times New Roman" w:hAnsi="Times New Roman" w:cs="Times New Roman"/>
          <w:sz w:val="28"/>
          <w:szCs w:val="28"/>
        </w:rPr>
        <w:t>почему то оказывается в последн</w:t>
      </w:r>
      <w:r w:rsidR="000B7C1E">
        <w:rPr>
          <w:rFonts w:ascii="Times New Roman" w:hAnsi="Times New Roman" w:cs="Times New Roman"/>
          <w:sz w:val="28"/>
          <w:szCs w:val="28"/>
        </w:rPr>
        <w:t>ем этапе строительства, что вызывает массу вопросов.</w:t>
      </w:r>
    </w:p>
    <w:p w:rsidR="00493F9B" w:rsidRPr="0074173A" w:rsidRDefault="00493F9B" w:rsidP="00676FED">
      <w:pPr>
        <w:pStyle w:val="a5"/>
        <w:numPr>
          <w:ilvl w:val="0"/>
          <w:numId w:val="3"/>
        </w:num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 xml:space="preserve">нарушения покоя и тишины граждан Ленинградской области при осуществлении строительных работ с шумящими машинами и механизмами в ночное время суток. </w:t>
      </w:r>
    </w:p>
    <w:p w:rsidR="00E611E4" w:rsidRPr="0074173A" w:rsidRDefault="00B0733F" w:rsidP="00D71E84">
      <w:pPr>
        <w:spacing w:after="0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>Вот по этой теме нужно поговорить основательно,</w:t>
      </w:r>
      <w:r w:rsidR="000B7C1E">
        <w:rPr>
          <w:rFonts w:ascii="Times New Roman" w:hAnsi="Times New Roman" w:cs="Times New Roman"/>
          <w:sz w:val="28"/>
          <w:szCs w:val="28"/>
        </w:rPr>
        <w:t xml:space="preserve"> так как большинство</w:t>
      </w:r>
      <w:r w:rsidRPr="0074173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B7C1E">
        <w:rPr>
          <w:rFonts w:ascii="Times New Roman" w:hAnsi="Times New Roman" w:cs="Times New Roman"/>
          <w:sz w:val="28"/>
          <w:szCs w:val="28"/>
        </w:rPr>
        <w:t>й</w:t>
      </w:r>
      <w:r w:rsidRPr="0074173A">
        <w:rPr>
          <w:rFonts w:ascii="Times New Roman" w:hAnsi="Times New Roman" w:cs="Times New Roman"/>
          <w:sz w:val="28"/>
          <w:szCs w:val="28"/>
        </w:rPr>
        <w:t xml:space="preserve"> граждан поступающи</w:t>
      </w:r>
      <w:r w:rsidR="000B7C1E">
        <w:rPr>
          <w:rFonts w:ascii="Times New Roman" w:hAnsi="Times New Roman" w:cs="Times New Roman"/>
          <w:sz w:val="28"/>
          <w:szCs w:val="28"/>
        </w:rPr>
        <w:t>х</w:t>
      </w:r>
      <w:r w:rsidRPr="0074173A">
        <w:rPr>
          <w:rFonts w:ascii="Times New Roman" w:hAnsi="Times New Roman" w:cs="Times New Roman"/>
          <w:sz w:val="28"/>
          <w:szCs w:val="28"/>
        </w:rPr>
        <w:t xml:space="preserve"> на </w:t>
      </w:r>
      <w:r w:rsidR="00E611E4" w:rsidRPr="0074173A">
        <w:rPr>
          <w:rFonts w:ascii="Times New Roman" w:hAnsi="Times New Roman" w:cs="Times New Roman"/>
          <w:sz w:val="28"/>
          <w:szCs w:val="28"/>
        </w:rPr>
        <w:t>рассмотрение в  сектор экологического и санитарно-эпидемиологического надзора департамента государственного строительного надзора Ленинградской области</w:t>
      </w:r>
      <w:r w:rsidR="000B7C1E">
        <w:rPr>
          <w:rFonts w:ascii="Times New Roman" w:hAnsi="Times New Roman" w:cs="Times New Roman"/>
          <w:sz w:val="28"/>
          <w:szCs w:val="28"/>
        </w:rPr>
        <w:t>,</w:t>
      </w:r>
      <w:r w:rsidR="00E611E4" w:rsidRPr="0074173A">
        <w:rPr>
          <w:rFonts w:ascii="Times New Roman" w:hAnsi="Times New Roman" w:cs="Times New Roman"/>
          <w:sz w:val="28"/>
          <w:szCs w:val="28"/>
        </w:rPr>
        <w:t xml:space="preserve"> касаются нарушения покоя и тишины граждан проживающих на территории Ленинградской области. Всем понятно, что работа с шумящими машинами и механизмами</w:t>
      </w:r>
      <w:r w:rsidR="003B5BF0" w:rsidRPr="0074173A">
        <w:rPr>
          <w:rFonts w:ascii="Times New Roman" w:hAnsi="Times New Roman" w:cs="Times New Roman"/>
          <w:sz w:val="28"/>
          <w:szCs w:val="28"/>
        </w:rPr>
        <w:t xml:space="preserve"> по времени и продолжительности прописана в разделе проектной документации «Проект организации строительства» и </w:t>
      </w:r>
      <w:r w:rsidR="00E611E4" w:rsidRPr="0074173A">
        <w:rPr>
          <w:rFonts w:ascii="Times New Roman" w:hAnsi="Times New Roman" w:cs="Times New Roman"/>
          <w:sz w:val="28"/>
          <w:szCs w:val="28"/>
        </w:rPr>
        <w:t>за нарушение тишины и покоя граждан в помещениях и на территориях, за</w:t>
      </w:r>
      <w:r w:rsidR="003B5BF0" w:rsidRPr="0074173A">
        <w:rPr>
          <w:rFonts w:ascii="Times New Roman" w:hAnsi="Times New Roman" w:cs="Times New Roman"/>
          <w:sz w:val="28"/>
          <w:szCs w:val="28"/>
        </w:rPr>
        <w:t xml:space="preserve">щищаемых от шумовых воздействий согласно </w:t>
      </w:r>
      <w:r w:rsidR="00E611E4" w:rsidRPr="0074173A">
        <w:rPr>
          <w:rFonts w:ascii="Times New Roman" w:hAnsi="Times New Roman" w:cs="Times New Roman"/>
          <w:sz w:val="28"/>
          <w:szCs w:val="28"/>
        </w:rPr>
        <w:t xml:space="preserve"> ст. 2.6 областного закона от 02.07.2003 № 47-оз «Об административных правонарушениях» (далее - областной закон 47-оз)  предусмотрена административная ответственность</w:t>
      </w:r>
      <w:r w:rsidR="003B5BF0" w:rsidRPr="0074173A">
        <w:rPr>
          <w:rFonts w:ascii="Times New Roman" w:hAnsi="Times New Roman" w:cs="Times New Roman"/>
          <w:sz w:val="28"/>
          <w:szCs w:val="28"/>
        </w:rPr>
        <w:t xml:space="preserve">. Однако нарушения на многих строительных объектах </w:t>
      </w:r>
      <w:r w:rsidR="000B7C1E">
        <w:rPr>
          <w:rFonts w:ascii="Times New Roman" w:hAnsi="Times New Roman" w:cs="Times New Roman"/>
          <w:sz w:val="28"/>
          <w:szCs w:val="28"/>
        </w:rPr>
        <w:t>не прекращаются,</w:t>
      </w:r>
      <w:r w:rsidR="003B5BF0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0B7C1E">
        <w:rPr>
          <w:rFonts w:ascii="Times New Roman" w:hAnsi="Times New Roman" w:cs="Times New Roman"/>
          <w:sz w:val="28"/>
          <w:szCs w:val="28"/>
        </w:rPr>
        <w:t>и</w:t>
      </w:r>
      <w:r w:rsidR="003B5BF0" w:rsidRPr="0074173A">
        <w:rPr>
          <w:rFonts w:ascii="Times New Roman" w:hAnsi="Times New Roman" w:cs="Times New Roman"/>
          <w:sz w:val="28"/>
          <w:szCs w:val="28"/>
        </w:rPr>
        <w:t xml:space="preserve"> в развитие этой проблематик</w:t>
      </w:r>
      <w:r w:rsidR="000B7C1E">
        <w:rPr>
          <w:rFonts w:ascii="Times New Roman" w:hAnsi="Times New Roman" w:cs="Times New Roman"/>
          <w:sz w:val="28"/>
          <w:szCs w:val="28"/>
        </w:rPr>
        <w:t>и хочется осветить нововведения.</w:t>
      </w:r>
      <w:r w:rsidR="001E7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C1E">
        <w:rPr>
          <w:rFonts w:ascii="Times New Roman" w:hAnsi="Times New Roman" w:cs="Times New Roman"/>
          <w:sz w:val="28"/>
          <w:szCs w:val="28"/>
        </w:rPr>
        <w:t>С</w:t>
      </w:r>
      <w:r w:rsidR="003B5BF0" w:rsidRPr="0074173A">
        <w:rPr>
          <w:rFonts w:ascii="Times New Roman" w:hAnsi="Times New Roman" w:cs="Times New Roman"/>
          <w:sz w:val="28"/>
          <w:szCs w:val="28"/>
        </w:rPr>
        <w:t>огласно</w:t>
      </w:r>
      <w:proofErr w:type="gramEnd"/>
      <w:r w:rsidR="00E611E4" w:rsidRPr="0074173A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3B5BF0" w:rsidRPr="0074173A">
        <w:rPr>
          <w:rFonts w:ascii="Times New Roman" w:hAnsi="Times New Roman" w:cs="Times New Roman"/>
          <w:sz w:val="28"/>
          <w:szCs w:val="28"/>
        </w:rPr>
        <w:t>ого</w:t>
      </w:r>
      <w:r w:rsidR="00E611E4" w:rsidRPr="0074173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5BF0" w:rsidRPr="0074173A">
        <w:rPr>
          <w:rFonts w:ascii="Times New Roman" w:hAnsi="Times New Roman" w:cs="Times New Roman"/>
          <w:sz w:val="28"/>
          <w:szCs w:val="28"/>
        </w:rPr>
        <w:t>а</w:t>
      </w:r>
      <w:r w:rsidR="00E611E4" w:rsidRPr="0074173A">
        <w:rPr>
          <w:rFonts w:ascii="Times New Roman" w:hAnsi="Times New Roman" w:cs="Times New Roman"/>
          <w:sz w:val="28"/>
          <w:szCs w:val="28"/>
        </w:rPr>
        <w:t xml:space="preserve"> от 08.06.2020 № 62-оз внесены изменения в областной закон 47-оз, </w:t>
      </w:r>
      <w:r w:rsidR="003B5BF0" w:rsidRPr="0074173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B7C1E" w:rsidRPr="0074173A">
        <w:rPr>
          <w:rFonts w:ascii="Times New Roman" w:hAnsi="Times New Roman" w:cs="Times New Roman"/>
          <w:sz w:val="28"/>
          <w:szCs w:val="28"/>
        </w:rPr>
        <w:t>впервые</w:t>
      </w:r>
      <w:r w:rsidR="000B7C1E" w:rsidRPr="0074173A">
        <w:rPr>
          <w:rFonts w:ascii="Times New Roman" w:hAnsi="Times New Roman" w:cs="Times New Roman"/>
          <w:sz w:val="28"/>
          <w:szCs w:val="28"/>
        </w:rPr>
        <w:t xml:space="preserve"> </w:t>
      </w:r>
      <w:r w:rsidR="003B5BF0" w:rsidRPr="0074173A">
        <w:rPr>
          <w:rFonts w:ascii="Times New Roman" w:hAnsi="Times New Roman" w:cs="Times New Roman"/>
          <w:sz w:val="28"/>
          <w:szCs w:val="28"/>
        </w:rPr>
        <w:t>устанавливают</w:t>
      </w:r>
      <w:r w:rsidR="00E611E4" w:rsidRPr="0074173A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 так называемый «тихий час». При производстве ремонтных, строительных и иных хозяйственных работ, вл</w:t>
      </w:r>
      <w:r w:rsidR="000B7C1E">
        <w:rPr>
          <w:rFonts w:ascii="Times New Roman" w:hAnsi="Times New Roman" w:cs="Times New Roman"/>
          <w:sz w:val="28"/>
          <w:szCs w:val="28"/>
        </w:rPr>
        <w:t>екущих нарушение тишины и покоя</w:t>
      </w:r>
      <w:r w:rsidR="00E611E4" w:rsidRPr="0074173A">
        <w:rPr>
          <w:rFonts w:ascii="Times New Roman" w:hAnsi="Times New Roman" w:cs="Times New Roman"/>
          <w:sz w:val="28"/>
          <w:szCs w:val="28"/>
        </w:rPr>
        <w:t xml:space="preserve"> с 13 до 15 часов в любой день</w:t>
      </w:r>
      <w:r w:rsidR="000B7C1E">
        <w:rPr>
          <w:rFonts w:ascii="Times New Roman" w:hAnsi="Times New Roman" w:cs="Times New Roman"/>
          <w:sz w:val="28"/>
          <w:szCs w:val="28"/>
        </w:rPr>
        <w:t>,</w:t>
      </w:r>
      <w:r w:rsidR="00E611E4" w:rsidRPr="0074173A">
        <w:rPr>
          <w:rFonts w:ascii="Times New Roman" w:hAnsi="Times New Roman" w:cs="Times New Roman"/>
          <w:sz w:val="28"/>
          <w:szCs w:val="28"/>
        </w:rPr>
        <w:t xml:space="preserve"> в настоящее время предусмотрена административная ответственность.</w:t>
      </w:r>
    </w:p>
    <w:p w:rsidR="00D634A9" w:rsidRPr="0074173A" w:rsidRDefault="00D634A9" w:rsidP="00D634A9">
      <w:pPr>
        <w:spacing w:after="0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173A">
        <w:rPr>
          <w:rFonts w:ascii="Times New Roman" w:hAnsi="Times New Roman" w:cs="Times New Roman"/>
          <w:sz w:val="28"/>
          <w:szCs w:val="28"/>
        </w:rPr>
        <w:t xml:space="preserve">Можно бесконечно перечислять нарушения, выявляемые при осуществлении регионального </w:t>
      </w:r>
      <w:r w:rsidR="001E7C5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74173A">
        <w:rPr>
          <w:rFonts w:ascii="Times New Roman" w:hAnsi="Times New Roman" w:cs="Times New Roman"/>
          <w:sz w:val="28"/>
          <w:szCs w:val="28"/>
        </w:rPr>
        <w:t>строительного надзора, но задача не в выявлении</w:t>
      </w:r>
      <w:r w:rsidR="001E7C5F">
        <w:rPr>
          <w:rFonts w:ascii="Times New Roman" w:hAnsi="Times New Roman" w:cs="Times New Roman"/>
          <w:sz w:val="28"/>
          <w:szCs w:val="28"/>
        </w:rPr>
        <w:t xml:space="preserve"> и наказании</w:t>
      </w:r>
      <w:r w:rsidRPr="0074173A">
        <w:rPr>
          <w:rFonts w:ascii="Times New Roman" w:hAnsi="Times New Roman" w:cs="Times New Roman"/>
          <w:sz w:val="28"/>
          <w:szCs w:val="28"/>
        </w:rPr>
        <w:t>, а в профилак</w:t>
      </w:r>
      <w:r w:rsidR="00D71E84">
        <w:rPr>
          <w:rFonts w:ascii="Times New Roman" w:hAnsi="Times New Roman" w:cs="Times New Roman"/>
          <w:sz w:val="28"/>
          <w:szCs w:val="28"/>
        </w:rPr>
        <w:t>тике и предупреждении нарушений, поэтому в докладе мы постарались осветить последние изменения в законодательстве.</w:t>
      </w:r>
    </w:p>
    <w:p w:rsidR="009B771A" w:rsidRPr="0074173A" w:rsidRDefault="009B771A" w:rsidP="009A5E7F">
      <w:pPr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sectPr w:rsidR="009B771A" w:rsidRPr="0074173A" w:rsidSect="007C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314"/>
    <w:multiLevelType w:val="hybridMultilevel"/>
    <w:tmpl w:val="4E5CB1F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30901"/>
    <w:multiLevelType w:val="multilevel"/>
    <w:tmpl w:val="397A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F611CF"/>
    <w:multiLevelType w:val="multilevel"/>
    <w:tmpl w:val="ECC0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83BDB"/>
    <w:multiLevelType w:val="multilevel"/>
    <w:tmpl w:val="DB24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EA31A9"/>
    <w:multiLevelType w:val="hybridMultilevel"/>
    <w:tmpl w:val="97949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4E1680"/>
    <w:multiLevelType w:val="hybridMultilevel"/>
    <w:tmpl w:val="C1928A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16B6C"/>
    <w:multiLevelType w:val="multilevel"/>
    <w:tmpl w:val="AEBC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4928F9"/>
    <w:multiLevelType w:val="hybridMultilevel"/>
    <w:tmpl w:val="19E27B1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5C0D88"/>
    <w:multiLevelType w:val="hybridMultilevel"/>
    <w:tmpl w:val="99B05D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A40FBF"/>
    <w:multiLevelType w:val="multilevel"/>
    <w:tmpl w:val="9D2E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5F0EA5"/>
    <w:multiLevelType w:val="multilevel"/>
    <w:tmpl w:val="E69E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7A3F6D"/>
    <w:multiLevelType w:val="multilevel"/>
    <w:tmpl w:val="EBAC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F911CB"/>
    <w:multiLevelType w:val="hybridMultilevel"/>
    <w:tmpl w:val="84A2D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F2765"/>
    <w:multiLevelType w:val="multilevel"/>
    <w:tmpl w:val="F55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951FD6"/>
    <w:multiLevelType w:val="hybridMultilevel"/>
    <w:tmpl w:val="A18AAA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CDA449F"/>
    <w:multiLevelType w:val="multilevel"/>
    <w:tmpl w:val="BB6492B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C11F4C"/>
    <w:multiLevelType w:val="multilevel"/>
    <w:tmpl w:val="A286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13"/>
  </w:num>
  <w:num w:numId="11">
    <w:abstractNumId w:val="16"/>
  </w:num>
  <w:num w:numId="12">
    <w:abstractNumId w:val="6"/>
  </w:num>
  <w:num w:numId="13">
    <w:abstractNumId w:val="10"/>
  </w:num>
  <w:num w:numId="14">
    <w:abstractNumId w:val="4"/>
  </w:num>
  <w:num w:numId="15">
    <w:abstractNumId w:val="7"/>
  </w:num>
  <w:num w:numId="16">
    <w:abstractNumId w:val="0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73"/>
    <w:rsid w:val="0000146C"/>
    <w:rsid w:val="00002623"/>
    <w:rsid w:val="000123E9"/>
    <w:rsid w:val="00021B24"/>
    <w:rsid w:val="000301E3"/>
    <w:rsid w:val="00046BD1"/>
    <w:rsid w:val="00054BDE"/>
    <w:rsid w:val="000A4B28"/>
    <w:rsid w:val="000B0169"/>
    <w:rsid w:val="000B6DDD"/>
    <w:rsid w:val="000B7C1E"/>
    <w:rsid w:val="000C1CBA"/>
    <w:rsid w:val="000C5179"/>
    <w:rsid w:val="000D0C3F"/>
    <w:rsid w:val="000E4899"/>
    <w:rsid w:val="000F0924"/>
    <w:rsid w:val="00117541"/>
    <w:rsid w:val="00126B9F"/>
    <w:rsid w:val="00130264"/>
    <w:rsid w:val="00134808"/>
    <w:rsid w:val="00142076"/>
    <w:rsid w:val="00147BD9"/>
    <w:rsid w:val="0015188A"/>
    <w:rsid w:val="001762BF"/>
    <w:rsid w:val="001776D5"/>
    <w:rsid w:val="00177A42"/>
    <w:rsid w:val="001864F6"/>
    <w:rsid w:val="001D1BC4"/>
    <w:rsid w:val="001D32E0"/>
    <w:rsid w:val="001E7C5F"/>
    <w:rsid w:val="001F1AF6"/>
    <w:rsid w:val="001F64DC"/>
    <w:rsid w:val="00201B3D"/>
    <w:rsid w:val="002056B9"/>
    <w:rsid w:val="002204EC"/>
    <w:rsid w:val="00220F49"/>
    <w:rsid w:val="0024611A"/>
    <w:rsid w:val="00251ACD"/>
    <w:rsid w:val="00251D4B"/>
    <w:rsid w:val="00251DE1"/>
    <w:rsid w:val="002627D1"/>
    <w:rsid w:val="002667B9"/>
    <w:rsid w:val="00291E99"/>
    <w:rsid w:val="002B5214"/>
    <w:rsid w:val="002E34DA"/>
    <w:rsid w:val="002F70B5"/>
    <w:rsid w:val="00311EFD"/>
    <w:rsid w:val="00342F70"/>
    <w:rsid w:val="003A24FD"/>
    <w:rsid w:val="003A26BF"/>
    <w:rsid w:val="003B5BF0"/>
    <w:rsid w:val="003C03AC"/>
    <w:rsid w:val="003E3FA5"/>
    <w:rsid w:val="003F582D"/>
    <w:rsid w:val="003F5B97"/>
    <w:rsid w:val="00403D61"/>
    <w:rsid w:val="00411D2D"/>
    <w:rsid w:val="00441A19"/>
    <w:rsid w:val="00465E13"/>
    <w:rsid w:val="00493F9B"/>
    <w:rsid w:val="004A751F"/>
    <w:rsid w:val="004E1BB8"/>
    <w:rsid w:val="004E7D41"/>
    <w:rsid w:val="004F25F9"/>
    <w:rsid w:val="00511FF7"/>
    <w:rsid w:val="00525E12"/>
    <w:rsid w:val="005310D5"/>
    <w:rsid w:val="0053123B"/>
    <w:rsid w:val="00565329"/>
    <w:rsid w:val="005C1493"/>
    <w:rsid w:val="005C71A1"/>
    <w:rsid w:val="005C7F12"/>
    <w:rsid w:val="005D728C"/>
    <w:rsid w:val="00606AE1"/>
    <w:rsid w:val="00610498"/>
    <w:rsid w:val="00610ABE"/>
    <w:rsid w:val="0062622F"/>
    <w:rsid w:val="00626B3C"/>
    <w:rsid w:val="00637CB6"/>
    <w:rsid w:val="006416EB"/>
    <w:rsid w:val="00676FED"/>
    <w:rsid w:val="006964C5"/>
    <w:rsid w:val="006A7435"/>
    <w:rsid w:val="006B77AC"/>
    <w:rsid w:val="006E0B8B"/>
    <w:rsid w:val="00714C7B"/>
    <w:rsid w:val="00721C74"/>
    <w:rsid w:val="00731AB3"/>
    <w:rsid w:val="00732371"/>
    <w:rsid w:val="0074173A"/>
    <w:rsid w:val="00770C2F"/>
    <w:rsid w:val="00774726"/>
    <w:rsid w:val="00797ECA"/>
    <w:rsid w:val="007A4B4A"/>
    <w:rsid w:val="007C325E"/>
    <w:rsid w:val="007C47C8"/>
    <w:rsid w:val="007D196F"/>
    <w:rsid w:val="007D2767"/>
    <w:rsid w:val="007F2FCD"/>
    <w:rsid w:val="00817A9C"/>
    <w:rsid w:val="00820747"/>
    <w:rsid w:val="00827706"/>
    <w:rsid w:val="00830F11"/>
    <w:rsid w:val="00861A31"/>
    <w:rsid w:val="008663E0"/>
    <w:rsid w:val="008A606C"/>
    <w:rsid w:val="008C1C2B"/>
    <w:rsid w:val="008D0245"/>
    <w:rsid w:val="009110A0"/>
    <w:rsid w:val="00911DFD"/>
    <w:rsid w:val="00912598"/>
    <w:rsid w:val="00931E59"/>
    <w:rsid w:val="00961CC4"/>
    <w:rsid w:val="0096369B"/>
    <w:rsid w:val="00995EF6"/>
    <w:rsid w:val="009A5E7F"/>
    <w:rsid w:val="009B771A"/>
    <w:rsid w:val="009B776A"/>
    <w:rsid w:val="009D66B9"/>
    <w:rsid w:val="009F4F77"/>
    <w:rsid w:val="00A23B71"/>
    <w:rsid w:val="00A506F1"/>
    <w:rsid w:val="00A9466F"/>
    <w:rsid w:val="00A96543"/>
    <w:rsid w:val="00AB7235"/>
    <w:rsid w:val="00AD680E"/>
    <w:rsid w:val="00AE3A99"/>
    <w:rsid w:val="00AF67CA"/>
    <w:rsid w:val="00B02077"/>
    <w:rsid w:val="00B0733F"/>
    <w:rsid w:val="00B118A6"/>
    <w:rsid w:val="00B329D9"/>
    <w:rsid w:val="00B812B6"/>
    <w:rsid w:val="00B81866"/>
    <w:rsid w:val="00BC0176"/>
    <w:rsid w:val="00C122E6"/>
    <w:rsid w:val="00C44B55"/>
    <w:rsid w:val="00C669A2"/>
    <w:rsid w:val="00C77E4A"/>
    <w:rsid w:val="00C90C69"/>
    <w:rsid w:val="00C97128"/>
    <w:rsid w:val="00C9797F"/>
    <w:rsid w:val="00CB072B"/>
    <w:rsid w:val="00CB1451"/>
    <w:rsid w:val="00CB5C57"/>
    <w:rsid w:val="00CC6FC8"/>
    <w:rsid w:val="00D009A2"/>
    <w:rsid w:val="00D01644"/>
    <w:rsid w:val="00D03F03"/>
    <w:rsid w:val="00D22CD1"/>
    <w:rsid w:val="00D634A9"/>
    <w:rsid w:val="00D71E84"/>
    <w:rsid w:val="00D969F0"/>
    <w:rsid w:val="00DB3036"/>
    <w:rsid w:val="00DC45B8"/>
    <w:rsid w:val="00DD4979"/>
    <w:rsid w:val="00DE090F"/>
    <w:rsid w:val="00DF2FAA"/>
    <w:rsid w:val="00DF6C60"/>
    <w:rsid w:val="00DF7438"/>
    <w:rsid w:val="00E06AB0"/>
    <w:rsid w:val="00E0751A"/>
    <w:rsid w:val="00E15439"/>
    <w:rsid w:val="00E501DB"/>
    <w:rsid w:val="00E611E4"/>
    <w:rsid w:val="00E9383A"/>
    <w:rsid w:val="00EA1AA2"/>
    <w:rsid w:val="00EC0FFE"/>
    <w:rsid w:val="00EC21C7"/>
    <w:rsid w:val="00EE5E48"/>
    <w:rsid w:val="00F16803"/>
    <w:rsid w:val="00F173BE"/>
    <w:rsid w:val="00F175A6"/>
    <w:rsid w:val="00F74EEC"/>
    <w:rsid w:val="00F8276B"/>
    <w:rsid w:val="00F83A73"/>
    <w:rsid w:val="00F94899"/>
    <w:rsid w:val="00FB0E33"/>
    <w:rsid w:val="00FB1EF5"/>
    <w:rsid w:val="00FC1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C3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D0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31A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075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3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74EE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A4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C3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D0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31A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075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3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74EE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A4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712074A05F0CBCA9F79B17DC4D33FEF28D042B322C94EE424C89D9E880C0A9AEE002058EEC2467E23ED68A3EFC58FBA8170B0E556A38FE6nEG" TargetMode="External"/><Relationship Id="rId13" Type="http://schemas.openxmlformats.org/officeDocument/2006/relationships/hyperlink" Target="https://www.rospotrebnadzor.ru/files/news/SP2.3.6.3668-20_torgovlya.pdf" TargetMode="External"/><Relationship Id="rId18" Type="http://schemas.openxmlformats.org/officeDocument/2006/relationships/hyperlink" Target="consultantplus://offline/ref=44442DD50A291539F611BE62191D42C24919EE4ED5329CCCC75879B2187F75B3E4F58737286090B3FE2721997D904177F797E4049DE0AF5F2As3H" TargetMode="External"/><Relationship Id="rId3" Type="http://schemas.openxmlformats.org/officeDocument/2006/relationships/styles" Target="styles.xml"/><Relationship Id="rId21" Type="http://schemas.openxmlformats.org/officeDocument/2006/relationships/hyperlink" Target="http://rko.lenreg.ru/site/login" TargetMode="External"/><Relationship Id="rId7" Type="http://schemas.openxmlformats.org/officeDocument/2006/relationships/hyperlink" Target="consultantplus://offline/ref=280A5A3126AB6A3B0EAD69465EC93235F0E5C5D0E016A814E598168AEA03DCDC71A1DACEFB9C709D49F1A81403DFD0E4D1AC9A70BAA7B873u1cDF" TargetMode="External"/><Relationship Id="rId12" Type="http://schemas.openxmlformats.org/officeDocument/2006/relationships/hyperlink" Target="https://www.rospotrebnadzor.ru/files/news/SP2.5.3650-20_transport.pdf" TargetMode="External"/><Relationship Id="rId17" Type="http://schemas.openxmlformats.org/officeDocument/2006/relationships/hyperlink" Target="https://www.rospotrebnadzor.ru/files/news/SP_infections_compresse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potrebnadzor.ru/files/news/GN_sreda%20_obitaniya_compressed.pdf" TargetMode="External"/><Relationship Id="rId20" Type="http://schemas.openxmlformats.org/officeDocument/2006/relationships/hyperlink" Target="consultantplus://offline/ref=C088702D99DEEB6D309D750E55A7BB8C2A9A856FE5A2DAE45B2846434C77F3B845F4DABB1B3BCBDACEE4628505B4B2F15BC8EAB7E6CFDDA8Z0h1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potrebnadzor.ru/files/news/SP2.2.3670-20_trud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ospotrebnadzor.ru/files/news/SP2.1.3684-21_territorii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arant.ru/products/ipo/prime/doc/74791586/" TargetMode="External"/><Relationship Id="rId19" Type="http://schemas.openxmlformats.org/officeDocument/2006/relationships/hyperlink" Target="consultantplus://offline/ref=E67A6943138852E5F0B64AAC76B7E17E94340B196A103D3590D1C83361B58AD80EA66CBF093F9497274C18C6179BBF5B62FD4804624D234BQEF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potrebnadzor.ru/files/news/SP2.1.3678-20_uslugi.pdf" TargetMode="External"/><Relationship Id="rId14" Type="http://schemas.openxmlformats.org/officeDocument/2006/relationships/hyperlink" Target="https://www.rospotrebnadzor.ru/files/news/SP2.4.3648-20_deti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8E95-AD43-4537-9626-7D16795C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Юлия Юрьевна Текутьева</cp:lastModifiedBy>
  <cp:revision>14</cp:revision>
  <cp:lastPrinted>2013-05-21T06:09:00Z</cp:lastPrinted>
  <dcterms:created xsi:type="dcterms:W3CDTF">2021-05-24T07:05:00Z</dcterms:created>
  <dcterms:modified xsi:type="dcterms:W3CDTF">2021-05-26T19:31:00Z</dcterms:modified>
</cp:coreProperties>
</file>