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0D" w:rsidRDefault="00EC080D" w:rsidP="00EC080D">
      <w:pPr>
        <w:tabs>
          <w:tab w:val="left" w:pos="5245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C080D" w:rsidRDefault="00EC080D" w:rsidP="00EC080D">
      <w:pPr>
        <w:tabs>
          <w:tab w:val="left" w:pos="5245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EC080D" w:rsidRDefault="00EC080D" w:rsidP="00EC080D">
      <w:pPr>
        <w:tabs>
          <w:tab w:val="left" w:pos="5245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Правительства Ленинградской области </w:t>
      </w:r>
    </w:p>
    <w:p w:rsidR="00EC080D" w:rsidRDefault="00EC080D" w:rsidP="00EC080D">
      <w:pPr>
        <w:tabs>
          <w:tab w:val="left" w:pos="5245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EC080D">
        <w:rPr>
          <w:sz w:val="28"/>
          <w:szCs w:val="28"/>
        </w:rPr>
        <w:t>23/04/</w:t>
      </w:r>
      <w:r>
        <w:rPr>
          <w:sz w:val="28"/>
          <w:szCs w:val="28"/>
        </w:rPr>
        <w:t xml:space="preserve"> 2019 года №</w:t>
      </w:r>
      <w:r w:rsidRPr="00EC080D">
        <w:rPr>
          <w:sz w:val="28"/>
          <w:szCs w:val="28"/>
        </w:rPr>
        <w:t>177-</w:t>
      </w:r>
      <w:r>
        <w:rPr>
          <w:sz w:val="28"/>
          <w:szCs w:val="28"/>
        </w:rPr>
        <w:t>пг</w:t>
      </w:r>
    </w:p>
    <w:p w:rsidR="00EC080D" w:rsidRDefault="00EC080D" w:rsidP="00EC080D">
      <w:pPr>
        <w:tabs>
          <w:tab w:val="left" w:pos="3780"/>
          <w:tab w:val="left" w:pos="7305"/>
        </w:tabs>
        <w:jc w:val="center"/>
        <w:rPr>
          <w:sz w:val="28"/>
          <w:szCs w:val="28"/>
        </w:rPr>
      </w:pPr>
    </w:p>
    <w:p w:rsidR="00EC080D" w:rsidRDefault="00EC080D" w:rsidP="00EC080D">
      <w:pPr>
        <w:tabs>
          <w:tab w:val="left" w:pos="3780"/>
          <w:tab w:val="left" w:pos="7305"/>
        </w:tabs>
        <w:jc w:val="center"/>
        <w:rPr>
          <w:sz w:val="28"/>
          <w:szCs w:val="28"/>
        </w:rPr>
      </w:pPr>
    </w:p>
    <w:p w:rsidR="00EC080D" w:rsidRDefault="00EC080D" w:rsidP="00EC080D">
      <w:pPr>
        <w:tabs>
          <w:tab w:val="left" w:pos="3780"/>
          <w:tab w:val="left" w:pos="73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C080D" w:rsidRDefault="00EC080D" w:rsidP="00EC080D">
      <w:pPr>
        <w:tabs>
          <w:tab w:val="left" w:pos="3780"/>
          <w:tab w:val="left" w:pos="73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телефонной линии «Противодействие коррупции» </w:t>
      </w:r>
    </w:p>
    <w:p w:rsidR="00EC080D" w:rsidRDefault="00EC080D" w:rsidP="00EC080D">
      <w:pPr>
        <w:tabs>
          <w:tab w:val="left" w:pos="3780"/>
          <w:tab w:val="left" w:pos="73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Администрации Ленинградской области</w:t>
      </w:r>
    </w:p>
    <w:p w:rsidR="00EC080D" w:rsidRDefault="00EC080D" w:rsidP="00EC080D">
      <w:pPr>
        <w:tabs>
          <w:tab w:val="left" w:pos="3780"/>
          <w:tab w:val="left" w:pos="7305"/>
        </w:tabs>
        <w:jc w:val="center"/>
        <w:rPr>
          <w:sz w:val="28"/>
          <w:szCs w:val="28"/>
        </w:rPr>
      </w:pPr>
    </w:p>
    <w:p w:rsidR="00EC080D" w:rsidRDefault="00EC080D" w:rsidP="00EC080D">
      <w:pPr>
        <w:pStyle w:val="a4"/>
        <w:numPr>
          <w:ilvl w:val="0"/>
          <w:numId w:val="1"/>
        </w:numPr>
        <w:tabs>
          <w:tab w:val="left" w:pos="993"/>
          <w:tab w:val="left" w:pos="3780"/>
          <w:tab w:val="left" w:pos="730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цели и порядок организации в Администрации Ленинградской области телефонной линии «Противодействие коррупции» (далее – телефонная линия).</w:t>
      </w:r>
    </w:p>
    <w:p w:rsidR="00EC080D" w:rsidRDefault="00EC080D" w:rsidP="00EC080D">
      <w:pPr>
        <w:pStyle w:val="a4"/>
        <w:numPr>
          <w:ilvl w:val="0"/>
          <w:numId w:val="1"/>
        </w:numPr>
        <w:tabs>
          <w:tab w:val="left" w:pos="993"/>
          <w:tab w:val="left" w:pos="3780"/>
          <w:tab w:val="left" w:pos="730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Телефонная линия организуется в целях обеспечения сообщения гражданами и юридическими лицами о возможных нарушениях или</w:t>
      </w:r>
      <w:r>
        <w:rPr>
          <w:b/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о фактах нарушения законодательства Российской Федерации о противодействии коррупции в деятельности лиц, замещающих (занимающих):</w:t>
      </w:r>
    </w:p>
    <w:p w:rsidR="00EC080D" w:rsidRDefault="00EC080D" w:rsidP="00EC080D">
      <w:pPr>
        <w:pStyle w:val="a4"/>
        <w:tabs>
          <w:tab w:val="left" w:pos="993"/>
          <w:tab w:val="left" w:pos="3780"/>
          <w:tab w:val="left" w:pos="730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государственные должности Ленинградской области и должности государственной гражданской службы Ленинградской области в Администрации Ленинградской области, аппаратах мировых судей Ленинградской области;</w:t>
      </w:r>
    </w:p>
    <w:p w:rsidR="00EC080D" w:rsidRDefault="00EC080D" w:rsidP="00EC080D">
      <w:pPr>
        <w:pStyle w:val="a4"/>
        <w:tabs>
          <w:tab w:val="left" w:pos="993"/>
          <w:tab w:val="left" w:pos="3780"/>
          <w:tab w:val="left" w:pos="730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должности Ленинградской области и должности муниципальной службы в Ленинградской области;</w:t>
      </w:r>
    </w:p>
    <w:p w:rsidR="00EC080D" w:rsidRDefault="00EC080D" w:rsidP="00EC080D">
      <w:pPr>
        <w:pStyle w:val="a4"/>
        <w:tabs>
          <w:tab w:val="left" w:pos="993"/>
          <w:tab w:val="left" w:pos="3780"/>
          <w:tab w:val="left" w:pos="730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должности руководителей государственных учреждений и предприятий Ленинградской области (далее – государственные учреждения, государственные предприятия).</w:t>
      </w:r>
    </w:p>
    <w:p w:rsidR="00EC080D" w:rsidRDefault="00EC080D" w:rsidP="00EC080D">
      <w:pPr>
        <w:pStyle w:val="a4"/>
        <w:numPr>
          <w:ilvl w:val="0"/>
          <w:numId w:val="1"/>
        </w:numPr>
        <w:tabs>
          <w:tab w:val="left" w:pos="993"/>
          <w:tab w:val="left" w:pos="3780"/>
          <w:tab w:val="left" w:pos="730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телефонной линии принимаются и рассматриваются сообщения по вопросам, указанным в пункте 2 настоящего Положения (далее – сообщения), в том числе сообщения:</w:t>
      </w:r>
    </w:p>
    <w:p w:rsidR="00EC080D" w:rsidRDefault="00EC080D" w:rsidP="00EC080D">
      <w:pPr>
        <w:tabs>
          <w:tab w:val="left" w:pos="993"/>
          <w:tab w:val="left" w:pos="3780"/>
          <w:tab w:val="left" w:pos="730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готовящихся, совершаемых либо совершенных в Администрации Ленинградской области, аппаратах мировых судей Ленинградской области, органах местного самоуправления муниципальных образований Ленинградской области, государственных учреждениях и государственных предприятиях правонарушениях коррупционной направленности;</w:t>
      </w:r>
      <w:proofErr w:type="gramEnd"/>
    </w:p>
    <w:p w:rsidR="00EC080D" w:rsidRDefault="00EC080D" w:rsidP="00EC080D">
      <w:pPr>
        <w:tabs>
          <w:tab w:val="left" w:pos="993"/>
          <w:tab w:val="left" w:pos="3780"/>
          <w:tab w:val="left" w:pos="73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конфликте интересов в Администрации Ленинградской области, аппаратах мировых судей Ленинградской области, органах местного самоуправления Ленинградской области, государственных учреждениях и государственных предприятиях;</w:t>
      </w:r>
    </w:p>
    <w:p w:rsidR="00EC080D" w:rsidRDefault="00EC080D" w:rsidP="00EC080D">
      <w:pPr>
        <w:tabs>
          <w:tab w:val="left" w:pos="993"/>
          <w:tab w:val="left" w:pos="3780"/>
          <w:tab w:val="left" w:pos="73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фактах несоблюдения государственными гражданскими служащими Ленинградской области, замещающими должности государственной гражданской службы Ленинградской области в Администрации Ленинградской области и аппаратах мировых судей Ленинградской области, и муниципальными служащими Ленинградской области запретов и ограничений, связанных с гражданской и муниципальной службой.</w:t>
      </w:r>
    </w:p>
    <w:p w:rsidR="00EC080D" w:rsidRDefault="00EC080D" w:rsidP="00EC080D">
      <w:pPr>
        <w:pStyle w:val="a4"/>
        <w:numPr>
          <w:ilvl w:val="0"/>
          <w:numId w:val="1"/>
        </w:numPr>
        <w:tabs>
          <w:tab w:val="left" w:pos="993"/>
          <w:tab w:val="left" w:pos="3780"/>
          <w:tab w:val="left" w:pos="730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Информация о функционировании телефонной линии размещается: </w:t>
      </w:r>
    </w:p>
    <w:p w:rsidR="00EC080D" w:rsidRDefault="00EC080D" w:rsidP="00EC080D">
      <w:pPr>
        <w:pStyle w:val="a4"/>
        <w:tabs>
          <w:tab w:val="left" w:pos="993"/>
          <w:tab w:val="left" w:pos="3780"/>
          <w:tab w:val="left" w:pos="730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официальном</w:t>
      </w:r>
      <w:proofErr w:type="gramEnd"/>
      <w:r>
        <w:rPr>
          <w:sz w:val="28"/>
          <w:szCs w:val="28"/>
        </w:rPr>
        <w:t xml:space="preserve"> интернет-портале Администрации Ленинградской области в сети Интернет;</w:t>
      </w:r>
    </w:p>
    <w:p w:rsidR="00EC080D" w:rsidRDefault="00EC080D" w:rsidP="00EC080D">
      <w:pPr>
        <w:pStyle w:val="a4"/>
        <w:tabs>
          <w:tab w:val="left" w:pos="993"/>
          <w:tab w:val="left" w:pos="3780"/>
          <w:tab w:val="left" w:pos="730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 в помещениях, занимаемых органами исполнительной власти Ленинградской области, которые открыты для свободного доступа и приема граждан;</w:t>
      </w:r>
    </w:p>
    <w:p w:rsidR="00EC080D" w:rsidRDefault="00EC080D" w:rsidP="00EC080D">
      <w:pPr>
        <w:pStyle w:val="a4"/>
        <w:tabs>
          <w:tab w:val="left" w:pos="993"/>
          <w:tab w:val="left" w:pos="3780"/>
          <w:tab w:val="left" w:pos="730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помещениях общественных приемных Губернатора Ленинградской области в муниципальных районах Ленинградской области и городском округе Ленинградской области, которые открыты для свободного доступа и приема граждан.</w:t>
      </w:r>
    </w:p>
    <w:p w:rsidR="00EC080D" w:rsidRDefault="00EC080D" w:rsidP="00EC080D">
      <w:pPr>
        <w:pStyle w:val="a4"/>
        <w:numPr>
          <w:ilvl w:val="0"/>
          <w:numId w:val="1"/>
        </w:numPr>
        <w:tabs>
          <w:tab w:val="left" w:pos="993"/>
          <w:tab w:val="left" w:pos="3780"/>
          <w:tab w:val="left" w:pos="730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Телефонная линия функционирует круглосуточно в режиме автоматического приема сообщений. </w:t>
      </w:r>
    </w:p>
    <w:p w:rsidR="00EC080D" w:rsidRDefault="00EC080D" w:rsidP="00EC080D">
      <w:pPr>
        <w:pStyle w:val="a4"/>
        <w:tabs>
          <w:tab w:val="left" w:pos="993"/>
          <w:tab w:val="left" w:pos="3780"/>
          <w:tab w:val="left" w:pos="730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Телефонный аппарат для приема сообщений по телефонной линии устанавливается в помещении аппарата Губернатора и Правительства Ленинградской области (далее – аппарат) и</w:t>
      </w:r>
      <w:r>
        <w:rPr>
          <w:sz w:val="28"/>
        </w:rPr>
        <w:t xml:space="preserve"> оснащается системой записи поступающих сообщений (функция «автоответчик») и</w:t>
      </w:r>
      <w:r>
        <w:rPr>
          <w:sz w:val="28"/>
          <w:szCs w:val="28"/>
        </w:rPr>
        <w:t xml:space="preserve"> автоматическим определителем номера.</w:t>
      </w:r>
    </w:p>
    <w:p w:rsidR="00EC080D" w:rsidRDefault="00EC080D" w:rsidP="00EC080D">
      <w:pPr>
        <w:pStyle w:val="a4"/>
        <w:tabs>
          <w:tab w:val="left" w:pos="993"/>
          <w:tab w:val="left" w:pos="3780"/>
          <w:tab w:val="left" w:pos="730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Предусматривается техническая возможность сохранения и переноса аудиофайлов с автоответчика на персональный компьютер.</w:t>
      </w:r>
    </w:p>
    <w:p w:rsidR="00EC080D" w:rsidRDefault="00EC080D" w:rsidP="00EC080D">
      <w:pPr>
        <w:pStyle w:val="a4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>Время приема одного сообщения в режиме работы автоответчика  составляет</w:t>
      </w:r>
      <w:r>
        <w:rPr>
          <w:color w:val="0070C0"/>
          <w:sz w:val="28"/>
        </w:rPr>
        <w:t xml:space="preserve"> </w:t>
      </w:r>
      <w:r>
        <w:rPr>
          <w:sz w:val="28"/>
        </w:rPr>
        <w:t>не более 5 минут.</w:t>
      </w:r>
    </w:p>
    <w:p w:rsidR="00EC080D" w:rsidRDefault="00EC080D" w:rsidP="00EC080D">
      <w:pPr>
        <w:pStyle w:val="a4"/>
        <w:numPr>
          <w:ilvl w:val="0"/>
          <w:numId w:val="1"/>
        </w:numPr>
        <w:tabs>
          <w:tab w:val="left" w:pos="993"/>
          <w:tab w:val="left" w:pos="1080"/>
          <w:tab w:val="left" w:pos="730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Сообщения, поступившие по телефонной линии, прослушиваются работником аппарата в рабочее время один раз в день.</w:t>
      </w:r>
    </w:p>
    <w:p w:rsidR="00EC080D" w:rsidRDefault="00EC080D" w:rsidP="00EC080D">
      <w:pPr>
        <w:pStyle w:val="a4"/>
        <w:numPr>
          <w:ilvl w:val="0"/>
          <w:numId w:val="1"/>
        </w:numPr>
        <w:tabs>
          <w:tab w:val="left" w:pos="1134"/>
          <w:tab w:val="left" w:pos="3780"/>
        </w:tabs>
        <w:ind w:left="0" w:firstLine="709"/>
        <w:jc w:val="both"/>
        <w:rPr>
          <w:b/>
          <w:i/>
          <w:color w:val="0070C0"/>
          <w:sz w:val="22"/>
          <w:szCs w:val="22"/>
        </w:rPr>
      </w:pPr>
      <w:r>
        <w:rPr>
          <w:sz w:val="28"/>
          <w:szCs w:val="28"/>
        </w:rPr>
        <w:t>Сообщения, принятые по телефонной линии, после их прослушивания регистрируются работником аппарата в журнале учета сообщений, принятых по телефонной линии (далее – журнал).</w:t>
      </w:r>
    </w:p>
    <w:p w:rsidR="00EC080D" w:rsidRDefault="00EC080D" w:rsidP="00EC080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каждом поступившем по телефонной линии сообщении вице-губернатору Ленинградской области - руководителю аппарата  подготавливается доклад в срок не позднее двух рабочих дней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сообщения в журнале (а при наличии в сообщении информации о готовящемся, совершаемом либо совершенном преступлении – незамедлительно).</w:t>
      </w:r>
    </w:p>
    <w:p w:rsidR="00EC080D" w:rsidRDefault="00EC080D" w:rsidP="00EC080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в поступившем по телефонной линии сообщении информации о готовящемся, совершаемом либо совершенном преступлении сведения о поступлении такого сообщения незамедлительно направляются в государственные органы, уполномоченные рассматривать соответствующие сообщения.</w:t>
      </w:r>
    </w:p>
    <w:p w:rsidR="00EC080D" w:rsidRDefault="00EC080D" w:rsidP="00EC080D">
      <w:pPr>
        <w:numPr>
          <w:ilvl w:val="0"/>
          <w:numId w:val="1"/>
        </w:numPr>
        <w:ind w:left="0"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Сообщения, не содержащие информацию о фактах, указанных в пункте 3 настоящего Положения, не рассматриваются.</w:t>
      </w:r>
      <w:r>
        <w:rPr>
          <w:strike/>
          <w:sz w:val="28"/>
          <w:szCs w:val="28"/>
        </w:rPr>
        <w:t xml:space="preserve"> </w:t>
      </w:r>
    </w:p>
    <w:p w:rsidR="00EC080D" w:rsidRDefault="00EC080D" w:rsidP="00EC080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на анонимные сообщения (без указания фамилии гражданина, передавшего сообщение), сообщения, не содержащие почтового адреса, по которому должен быть направлен ответ, а также сообщения, суть которых определить невозможно, не дается. </w:t>
      </w:r>
    </w:p>
    <w:p w:rsidR="00EC080D" w:rsidRDefault="00EC080D" w:rsidP="00EC080D">
      <w:pPr>
        <w:pStyle w:val="a4"/>
        <w:numPr>
          <w:ilvl w:val="0"/>
          <w:numId w:val="1"/>
        </w:numPr>
        <w:tabs>
          <w:tab w:val="left" w:pos="1134"/>
          <w:tab w:val="left" w:pos="37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Аудиозаписи, поступившие на телефонную линию, хранятся 1 год, после чего подлежат уничтожению.</w:t>
      </w:r>
      <w:bookmarkStart w:id="0" w:name="_GoBack"/>
      <w:bookmarkEnd w:id="0"/>
    </w:p>
    <w:sectPr w:rsidR="00EC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F0119"/>
    <w:multiLevelType w:val="hybridMultilevel"/>
    <w:tmpl w:val="16947B00"/>
    <w:lvl w:ilvl="0" w:tplc="44BAF49C">
      <w:start w:val="1"/>
      <w:numFmt w:val="decimal"/>
      <w:lvlText w:val="%1."/>
      <w:lvlJc w:val="left"/>
      <w:pPr>
        <w:ind w:left="943" w:hanging="375"/>
      </w:pPr>
      <w:rPr>
        <w:b w:val="0"/>
        <w:i w:val="0"/>
        <w:strike w:val="0"/>
        <w:dstrike w:val="0"/>
        <w:color w:val="auto"/>
        <w:sz w:val="28"/>
        <w:szCs w:val="28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0D"/>
    <w:rsid w:val="0077761C"/>
    <w:rsid w:val="00846EB9"/>
    <w:rsid w:val="00B17AB3"/>
    <w:rsid w:val="00EC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61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EC0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61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EC0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Игоревна Маркина</dc:creator>
  <cp:lastModifiedBy>Ольга Игоревна Маркина</cp:lastModifiedBy>
  <cp:revision>1</cp:revision>
  <dcterms:created xsi:type="dcterms:W3CDTF">2019-04-30T05:45:00Z</dcterms:created>
  <dcterms:modified xsi:type="dcterms:W3CDTF">2019-04-30T05:46:00Z</dcterms:modified>
</cp:coreProperties>
</file>