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5C4" w:rsidRPr="004C72FE" w:rsidRDefault="00DB737A" w:rsidP="00CE16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4C72F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Добрый де</w:t>
      </w:r>
      <w:r w:rsidR="004C72F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нь Уважаемые участники Семинара</w:t>
      </w:r>
    </w:p>
    <w:p w:rsidR="00CD205B" w:rsidRPr="00CE1640" w:rsidRDefault="005B7301" w:rsidP="00CE16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Объекты капитального строительства </w:t>
      </w:r>
      <w:r w:rsidR="004C72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Комитетом условно разделены на жилые, п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роизводственные и объекты социального назначения. </w:t>
      </w:r>
      <w:r w:rsidR="00CD205B" w:rsidRPr="00CE16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 числу </w:t>
      </w:r>
      <w:r w:rsidR="001511F3" w:rsidRPr="00CE16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диктующих </w:t>
      </w:r>
      <w:r w:rsidR="00CD205B" w:rsidRPr="00CE16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документов, устанавливающих требования пожарной безопасности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 данным объектам </w:t>
      </w:r>
      <w:r w:rsidR="00CD205B" w:rsidRPr="00CE16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относятся технические регл</w:t>
      </w:r>
      <w:bookmarkStart w:id="0" w:name="_GoBack"/>
      <w:bookmarkEnd w:id="0"/>
      <w:r w:rsidR="00CD205B" w:rsidRPr="00CE16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аменты, своды правил и другие документы стандартизации, а также Правила противопожарного режима в Российской Федерации, утвержденные Постановлением Правительст</w:t>
      </w:r>
      <w:r w:rsidR="00F73F5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 РФ от 16 сентября 2020 г. N 1479</w:t>
      </w:r>
      <w:r w:rsidR="00CD205B" w:rsidRPr="00CE16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</w:t>
      </w:r>
      <w:r w:rsidR="00F73F59" w:rsidRPr="00F73F5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 утверждении правил противопожарного режима в Российской Федерации</w:t>
      </w:r>
      <w:r w:rsidR="00CD205B" w:rsidRPr="00CE16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».</w:t>
      </w:r>
    </w:p>
    <w:p w:rsidR="00CD205B" w:rsidRPr="00CE1640" w:rsidRDefault="00CD205B" w:rsidP="00CE16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E16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Основополагающими в этой группе</w:t>
      </w:r>
      <w:r w:rsidR="001511F3" w:rsidRPr="00CE16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документов</w:t>
      </w:r>
      <w:r w:rsidRPr="00CE16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являются:</w:t>
      </w:r>
    </w:p>
    <w:p w:rsidR="00CD205B" w:rsidRPr="00CE1640" w:rsidRDefault="00CD205B" w:rsidP="00F33EB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E16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Федеральный закон от 27 декабря 2002 г. № 184-ФЗ «О техническом регулировании» (далее - №184-ФЗ),</w:t>
      </w:r>
    </w:p>
    <w:p w:rsidR="00CD205B" w:rsidRPr="00CE1640" w:rsidRDefault="00CD205B" w:rsidP="00F33EB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E16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Федеральный закон от 22 июля 2008 г. № 123-ФЗ «Технический регламент о требованиях пожарной безопасности» (далее - №123-ФЗ),</w:t>
      </w:r>
    </w:p>
    <w:p w:rsidR="00CD205B" w:rsidRDefault="00CD205B" w:rsidP="00F33EB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E16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Федеральный закон от 30 декабря 2009 г. № 384-ФЗ «Технический регламент о безопасности зданий и сооружений».</w:t>
      </w:r>
    </w:p>
    <w:p w:rsidR="00CD205B" w:rsidRPr="00A1620D" w:rsidRDefault="00CD205B" w:rsidP="00F33E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6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Технический регламент - документ, который принят международным договором Российской Федерации, подлежащим ратификации в порядке, установленном законодательством Российской Федерации, устанавлива</w:t>
      </w:r>
      <w:r w:rsidR="001511F3" w:rsidRPr="00CE16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ющий</w:t>
      </w:r>
      <w:r w:rsidRPr="00CE16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обязательные для применения и исполнения требования к объектам технического регулирования (продукции или к продукции и связанным с требованиями к продукции процессам проектирования (включая изыскания), производства, строительства, монтажа, наладки, эксплуатации, хранения, перевозки, реализации и утилизации) (ст.2 №184-ФЗ).</w:t>
      </w:r>
    </w:p>
    <w:p w:rsidR="00CD205B" w:rsidRPr="00CE1640" w:rsidRDefault="00CD205B" w:rsidP="00CE16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E16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Стандартизация - деятельность по установлению правил и характеристик в целях их добровольного многократного использования, направленная на достижение упорядоченности в сферах производства и обращения продукции и повышение конкурентоспособности продукции, работ или услуг (ст.2 №184-ФЗ).</w:t>
      </w:r>
    </w:p>
    <w:p w:rsidR="00CD205B" w:rsidRPr="0089493B" w:rsidRDefault="00CD205B" w:rsidP="008949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949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 основным документам в области стандартизации, используемым на территории Российской Федерации, относятся:</w:t>
      </w:r>
    </w:p>
    <w:p w:rsidR="00CD205B" w:rsidRPr="0089493B" w:rsidRDefault="0089493B" w:rsidP="00CE164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="00CD205B" w:rsidRPr="008949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национальные стандарты;</w:t>
      </w:r>
    </w:p>
    <w:p w:rsidR="00CD205B" w:rsidRPr="0089493B" w:rsidRDefault="0089493B" w:rsidP="0089493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="00CD205B" w:rsidRPr="008949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стандарты организаций;</w:t>
      </w:r>
    </w:p>
    <w:p w:rsidR="00CD205B" w:rsidRPr="0089493B" w:rsidRDefault="0089493B" w:rsidP="0089493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="00CD205B" w:rsidRPr="008949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своды правил;</w:t>
      </w:r>
    </w:p>
    <w:p w:rsidR="00CD205B" w:rsidRPr="0089493B" w:rsidRDefault="0089493B" w:rsidP="008949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="00CD205B" w:rsidRPr="008949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международные стандарты, региональные стандарты, региональные своды правил, стандарты иностранных государств и своды правил иностранных государств, зарегистрированные в Федеральном информационном фонде технических регламентов и стандартов.</w:t>
      </w:r>
    </w:p>
    <w:p w:rsidR="00CD205B" w:rsidRDefault="001511F3" w:rsidP="00F33EB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949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Чаще всего в нашей работе </w:t>
      </w:r>
      <w:r w:rsidR="00F33E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 вышеуказанным направлениям </w:t>
      </w:r>
      <w:r w:rsidRPr="008949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мы используем </w:t>
      </w:r>
      <w:r w:rsidR="0089493B" w:rsidRPr="008949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как раз </w:t>
      </w:r>
      <w:r w:rsidRPr="008949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Своды Правил.</w:t>
      </w:r>
    </w:p>
    <w:p w:rsidR="00F33EBF" w:rsidRPr="00EF1400" w:rsidRDefault="00F33EBF" w:rsidP="00F33E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F14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СП 54.13330.2022 от 13.05.2022 «СНиП 31-01-2003 Здания жилые многоквартирные, (далее – СП54).</w:t>
      </w:r>
    </w:p>
    <w:p w:rsidR="00F33EBF" w:rsidRDefault="004C72FE" w:rsidP="00F33EB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СП 56.13330.202</w:t>
      </w:r>
      <w:r w:rsidR="00F33EBF" w:rsidRPr="00EF14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 от 27.12.2021 «СНиП 31-03-2001 Производственные здания», (далее – СП56).</w:t>
      </w:r>
    </w:p>
    <w:p w:rsidR="00F33EBF" w:rsidRPr="002A3EC4" w:rsidRDefault="004C72FE" w:rsidP="004C72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Д</w:t>
      </w:r>
      <w:r w:rsidR="00F33E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алее по списку: </w:t>
      </w:r>
      <w:r w:rsidR="00F33EBF" w:rsidRPr="005E2D3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 1.</w:t>
      </w:r>
      <w:r w:rsidR="009330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13130.2020</w:t>
      </w:r>
      <w:r w:rsidR="00F33EBF" w:rsidRPr="005E2D3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5E2D3A" w:rsidRPr="005E2D3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</w:t>
      </w:r>
      <w:r w:rsidR="00F33EBF" w:rsidRPr="005E2D3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Эвакуационные пути и выходы</w:t>
      </w:r>
      <w:r w:rsidR="005E2D3A" w:rsidRPr="005E2D3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</w:t>
      </w:r>
      <w:r w:rsidR="00F33E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r w:rsidR="002A3E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</w:t>
      </w:r>
      <w:r w:rsidR="005E2D3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</w:t>
      </w:r>
      <w:r w:rsidR="005E2D3A" w:rsidRPr="005E2D3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9330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13130.</w:t>
      </w:r>
      <w:r w:rsidR="005E2D3A" w:rsidRPr="005E2D3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2020 «</w:t>
      </w:r>
      <w:r w:rsidR="005E2D3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 w:rsidR="005E2D3A" w:rsidRPr="005E2D3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беспечение огнестойкости объектов защиты»</w:t>
      </w:r>
      <w:r w:rsidR="005E2D3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r w:rsidR="002A3E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</w:t>
      </w:r>
      <w:r w:rsidR="005E2D3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="005E2D3A" w:rsidRPr="005E2D3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93305D" w:rsidRPr="009330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330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13130.</w:t>
      </w:r>
      <w:r w:rsidR="005E2D3A" w:rsidRPr="005E2D3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2009 </w:t>
      </w:r>
      <w:r w:rsidR="005E2D3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</w:t>
      </w:r>
      <w:r w:rsidR="002A3E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r w:rsidR="005E2D3A" w:rsidRPr="005E2D3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истема оповещения и управле</w:t>
      </w:r>
      <w:r w:rsidR="002A3E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ния эвакуацией людей при пожаре», </w:t>
      </w:r>
      <w:r w:rsidR="0093305D">
        <w:rPr>
          <w:rFonts w:ascii="Times New Roman" w:hAnsi="Times New Roman" w:cs="Times New Roman"/>
          <w:sz w:val="28"/>
          <w:szCs w:val="28"/>
        </w:rPr>
        <w:t>СП4.</w:t>
      </w:r>
      <w:r w:rsidR="009330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13130.</w:t>
      </w:r>
      <w:r w:rsidR="002A3EC4">
        <w:rPr>
          <w:rFonts w:ascii="Times New Roman" w:hAnsi="Times New Roman" w:cs="Times New Roman"/>
          <w:sz w:val="28"/>
          <w:szCs w:val="28"/>
        </w:rPr>
        <w:t xml:space="preserve">2013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решениям», </w:t>
      </w:r>
      <w:r w:rsidR="002A3EC4" w:rsidRPr="002A3EC4">
        <w:rPr>
          <w:rFonts w:ascii="Times New Roman" w:hAnsi="Times New Roman" w:cs="Times New Roman"/>
          <w:sz w:val="28"/>
          <w:szCs w:val="28"/>
        </w:rPr>
        <w:t>СП5.</w:t>
      </w:r>
      <w:r w:rsidR="009330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13130.</w:t>
      </w:r>
      <w:r w:rsidR="002A3EC4" w:rsidRPr="002A3EC4">
        <w:rPr>
          <w:rFonts w:ascii="Times New Roman" w:hAnsi="Times New Roman" w:cs="Times New Roman"/>
          <w:sz w:val="28"/>
          <w:szCs w:val="28"/>
        </w:rPr>
        <w:t>2009</w:t>
      </w:r>
      <w:r w:rsidR="002A3EC4">
        <w:rPr>
          <w:rFonts w:ascii="Times New Roman" w:hAnsi="Times New Roman" w:cs="Times New Roman"/>
          <w:sz w:val="28"/>
          <w:szCs w:val="28"/>
        </w:rPr>
        <w:t xml:space="preserve"> «С</w:t>
      </w:r>
      <w:r w:rsidR="002A3EC4" w:rsidRPr="002A3EC4">
        <w:rPr>
          <w:rFonts w:ascii="Times New Roman" w:hAnsi="Times New Roman" w:cs="Times New Roman"/>
          <w:sz w:val="28"/>
          <w:szCs w:val="28"/>
        </w:rPr>
        <w:t>вод правил «Системы противопожарной защиты. Установки пожарной сигнализации и пожаротушения автоматические. Нормы и правила проектирования»</w:t>
      </w:r>
      <w:r w:rsidR="0093305D">
        <w:rPr>
          <w:rFonts w:ascii="Times New Roman" w:hAnsi="Times New Roman" w:cs="Times New Roman"/>
          <w:sz w:val="28"/>
          <w:szCs w:val="28"/>
        </w:rPr>
        <w:t xml:space="preserve"> (</w:t>
      </w:r>
      <w:r w:rsidR="00712BFD">
        <w:rPr>
          <w:rFonts w:ascii="Times New Roman" w:hAnsi="Times New Roman" w:cs="Times New Roman"/>
          <w:sz w:val="28"/>
          <w:szCs w:val="28"/>
        </w:rPr>
        <w:t xml:space="preserve">Документ </w:t>
      </w:r>
      <w:r w:rsidR="0093305D">
        <w:rPr>
          <w:rFonts w:ascii="Times New Roman" w:hAnsi="Times New Roman" w:cs="Times New Roman"/>
          <w:sz w:val="28"/>
          <w:szCs w:val="28"/>
        </w:rPr>
        <w:t>У</w:t>
      </w:r>
      <w:r w:rsidR="00712BFD">
        <w:rPr>
          <w:rFonts w:ascii="Times New Roman" w:hAnsi="Times New Roman" w:cs="Times New Roman"/>
          <w:sz w:val="28"/>
          <w:szCs w:val="28"/>
        </w:rPr>
        <w:t>ТРАТИЛ</w:t>
      </w:r>
      <w:r w:rsidR="0093305D">
        <w:rPr>
          <w:rFonts w:ascii="Times New Roman" w:hAnsi="Times New Roman" w:cs="Times New Roman"/>
          <w:sz w:val="28"/>
          <w:szCs w:val="28"/>
        </w:rPr>
        <w:t xml:space="preserve"> силу, заменен </w:t>
      </w:r>
      <w:r w:rsidR="00712BFD">
        <w:rPr>
          <w:rFonts w:ascii="Times New Roman" w:hAnsi="Times New Roman" w:cs="Times New Roman"/>
          <w:sz w:val="28"/>
          <w:szCs w:val="28"/>
        </w:rPr>
        <w:t xml:space="preserve">или точнее сказать детализирован тремя СП, а именно: на </w:t>
      </w:r>
      <w:r w:rsidR="00712BFD" w:rsidRPr="00712BFD">
        <w:rPr>
          <w:rFonts w:ascii="Times New Roman" w:hAnsi="Times New Roman" w:cs="Times New Roman"/>
          <w:sz w:val="28"/>
          <w:szCs w:val="28"/>
        </w:rPr>
        <w:t xml:space="preserve">СП 484.1311500.2020 </w:t>
      </w:r>
      <w:r w:rsidR="00712BFD">
        <w:rPr>
          <w:rFonts w:ascii="Times New Roman" w:hAnsi="Times New Roman" w:cs="Times New Roman"/>
          <w:sz w:val="28"/>
          <w:szCs w:val="28"/>
        </w:rPr>
        <w:t>«</w:t>
      </w:r>
      <w:r w:rsidR="00712BFD" w:rsidRPr="00712BFD">
        <w:rPr>
          <w:rFonts w:ascii="Times New Roman" w:hAnsi="Times New Roman" w:cs="Times New Roman"/>
          <w:sz w:val="28"/>
          <w:szCs w:val="28"/>
        </w:rPr>
        <w:t>Системы противопожарной защиты системы пожарной сигнализации и автоматизация систем противопожарной защиты нормы и правила проектирования</w:t>
      </w:r>
      <w:r w:rsidR="00712BFD">
        <w:rPr>
          <w:rFonts w:ascii="Times New Roman" w:hAnsi="Times New Roman" w:cs="Times New Roman"/>
          <w:sz w:val="28"/>
          <w:szCs w:val="28"/>
        </w:rPr>
        <w:t xml:space="preserve">», </w:t>
      </w:r>
      <w:r w:rsidR="00712BFD" w:rsidRPr="00712BFD">
        <w:rPr>
          <w:rFonts w:ascii="Times New Roman" w:hAnsi="Times New Roman" w:cs="Times New Roman"/>
          <w:sz w:val="28"/>
          <w:szCs w:val="28"/>
        </w:rPr>
        <w:t xml:space="preserve">СП 485.1311500.2020 </w:t>
      </w:r>
      <w:r w:rsidR="00712BFD">
        <w:rPr>
          <w:rFonts w:ascii="Times New Roman" w:hAnsi="Times New Roman" w:cs="Times New Roman"/>
          <w:sz w:val="28"/>
          <w:szCs w:val="28"/>
        </w:rPr>
        <w:t>«</w:t>
      </w:r>
      <w:r w:rsidR="00712BFD" w:rsidRPr="00712BFD">
        <w:rPr>
          <w:rFonts w:ascii="Times New Roman" w:hAnsi="Times New Roman" w:cs="Times New Roman"/>
          <w:sz w:val="28"/>
          <w:szCs w:val="28"/>
        </w:rPr>
        <w:t>Системы противопожарной защиты установки пожаротушения автоматические нормы и правила проектирования</w:t>
      </w:r>
      <w:r w:rsidR="00712BFD">
        <w:rPr>
          <w:rFonts w:ascii="Times New Roman" w:hAnsi="Times New Roman" w:cs="Times New Roman"/>
          <w:sz w:val="28"/>
          <w:szCs w:val="28"/>
        </w:rPr>
        <w:t xml:space="preserve">» и </w:t>
      </w:r>
      <w:r w:rsidR="00712BFD" w:rsidRPr="00712BFD">
        <w:rPr>
          <w:rFonts w:ascii="Times New Roman" w:hAnsi="Times New Roman" w:cs="Times New Roman"/>
          <w:sz w:val="28"/>
          <w:szCs w:val="28"/>
        </w:rPr>
        <w:t xml:space="preserve">СП 486.1311500.2020 </w:t>
      </w:r>
      <w:r w:rsidR="00712BFD">
        <w:rPr>
          <w:rFonts w:ascii="Times New Roman" w:hAnsi="Times New Roman" w:cs="Times New Roman"/>
          <w:sz w:val="28"/>
          <w:szCs w:val="28"/>
        </w:rPr>
        <w:t>«</w:t>
      </w:r>
      <w:r w:rsidR="00712BFD" w:rsidRPr="00712BFD">
        <w:rPr>
          <w:rFonts w:ascii="Times New Roman" w:hAnsi="Times New Roman" w:cs="Times New Roman"/>
          <w:sz w:val="28"/>
          <w:szCs w:val="28"/>
        </w:rPr>
        <w:t>Системы противопожарной защиты перечень зданий, сооружений, помещений и оборудования, подлежащих защите автоматическими установками пожаротушения и системами пожарной сигнализации требования пожарной безопасности</w:t>
      </w:r>
      <w:r w:rsidR="00712BFD">
        <w:rPr>
          <w:rFonts w:ascii="Times New Roman" w:hAnsi="Times New Roman" w:cs="Times New Roman"/>
          <w:sz w:val="28"/>
          <w:szCs w:val="28"/>
        </w:rPr>
        <w:t>»</w:t>
      </w:r>
      <w:r w:rsidR="002A3EC4">
        <w:rPr>
          <w:rFonts w:ascii="Times New Roman" w:hAnsi="Times New Roman" w:cs="Times New Roman"/>
          <w:sz w:val="28"/>
          <w:szCs w:val="28"/>
        </w:rPr>
        <w:t xml:space="preserve">, </w:t>
      </w:r>
      <w:r w:rsidR="002A3EC4" w:rsidRPr="002A3EC4">
        <w:rPr>
          <w:rFonts w:ascii="Times New Roman" w:hAnsi="Times New Roman" w:cs="Times New Roman"/>
          <w:sz w:val="28"/>
          <w:szCs w:val="28"/>
        </w:rPr>
        <w:t>СП 6.</w:t>
      </w:r>
      <w:r w:rsidR="00712BFD" w:rsidRPr="00712BF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12BF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13130.</w:t>
      </w:r>
      <w:r w:rsidR="002A3EC4" w:rsidRPr="002A3EC4">
        <w:rPr>
          <w:rFonts w:ascii="Times New Roman" w:hAnsi="Times New Roman" w:cs="Times New Roman"/>
          <w:sz w:val="28"/>
          <w:szCs w:val="28"/>
        </w:rPr>
        <w:t>2021</w:t>
      </w:r>
      <w:r w:rsidR="002A3EC4">
        <w:rPr>
          <w:rFonts w:ascii="Times New Roman" w:hAnsi="Times New Roman" w:cs="Times New Roman"/>
          <w:sz w:val="28"/>
          <w:szCs w:val="28"/>
        </w:rPr>
        <w:t> «</w:t>
      </w:r>
      <w:r w:rsidR="002A3EC4" w:rsidRPr="002A3EC4">
        <w:rPr>
          <w:rFonts w:ascii="Times New Roman" w:hAnsi="Times New Roman" w:cs="Times New Roman"/>
          <w:sz w:val="28"/>
          <w:szCs w:val="28"/>
        </w:rPr>
        <w:t>Система обеспечения пожарной безопасности объекта защиты. Электроустановки низковольтные. Требования пожарной безопасности»</w:t>
      </w:r>
      <w:r w:rsidR="002A3EC4">
        <w:rPr>
          <w:rFonts w:ascii="Times New Roman" w:hAnsi="Times New Roman" w:cs="Times New Roman"/>
          <w:sz w:val="28"/>
          <w:szCs w:val="28"/>
        </w:rPr>
        <w:t>, СП</w:t>
      </w:r>
      <w:r w:rsidR="002A3EC4" w:rsidRPr="002A3EC4">
        <w:rPr>
          <w:rFonts w:ascii="Times New Roman" w:hAnsi="Times New Roman" w:cs="Times New Roman"/>
          <w:sz w:val="28"/>
          <w:szCs w:val="28"/>
        </w:rPr>
        <w:t>7.</w:t>
      </w:r>
      <w:r w:rsidR="00712BFD" w:rsidRPr="00712BF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12BF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13130.</w:t>
      </w:r>
      <w:r w:rsidR="002A3EC4" w:rsidRPr="002A3EC4">
        <w:rPr>
          <w:rFonts w:ascii="Times New Roman" w:hAnsi="Times New Roman" w:cs="Times New Roman"/>
          <w:sz w:val="28"/>
          <w:szCs w:val="28"/>
        </w:rPr>
        <w:t>2013 «Отопление, вентиляция и кондиционирование. Требования пожарной безопасности»</w:t>
      </w:r>
      <w:r w:rsidR="002A3EC4">
        <w:rPr>
          <w:rFonts w:ascii="Times New Roman" w:hAnsi="Times New Roman" w:cs="Times New Roman"/>
          <w:sz w:val="28"/>
          <w:szCs w:val="28"/>
        </w:rPr>
        <w:t xml:space="preserve">, </w:t>
      </w:r>
      <w:r w:rsidR="00DB0107" w:rsidRPr="00DB0107">
        <w:rPr>
          <w:rFonts w:ascii="Times New Roman" w:hAnsi="Times New Roman" w:cs="Times New Roman"/>
          <w:sz w:val="28"/>
          <w:szCs w:val="28"/>
        </w:rPr>
        <w:t>СП 8.</w:t>
      </w:r>
      <w:r w:rsidR="00712BF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13130.</w:t>
      </w:r>
      <w:r w:rsidR="002A3EC4" w:rsidRPr="00DB0107">
        <w:rPr>
          <w:rFonts w:ascii="Times New Roman" w:hAnsi="Times New Roman" w:cs="Times New Roman"/>
          <w:sz w:val="28"/>
          <w:szCs w:val="28"/>
        </w:rPr>
        <w:t>2020</w:t>
      </w:r>
      <w:r w:rsidR="00DB0107">
        <w:rPr>
          <w:rFonts w:ascii="Times New Roman" w:hAnsi="Times New Roman" w:cs="Times New Roman"/>
          <w:sz w:val="28"/>
          <w:szCs w:val="28"/>
        </w:rPr>
        <w:t> </w:t>
      </w:r>
      <w:r w:rsidR="002A3EC4" w:rsidRPr="00DB0107">
        <w:rPr>
          <w:rFonts w:ascii="Times New Roman" w:hAnsi="Times New Roman" w:cs="Times New Roman"/>
          <w:sz w:val="28"/>
          <w:szCs w:val="28"/>
        </w:rPr>
        <w:t>«Системы противопожарной защиты. Наружное противопожарное водоснабжение. Требования пожарной безопасности»</w:t>
      </w:r>
      <w:r w:rsidR="00DB0107">
        <w:rPr>
          <w:rFonts w:ascii="Times New Roman" w:hAnsi="Times New Roman" w:cs="Times New Roman"/>
          <w:sz w:val="28"/>
          <w:szCs w:val="28"/>
        </w:rPr>
        <w:t>, СП10.</w:t>
      </w:r>
      <w:r w:rsidR="00712BF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13130.</w:t>
      </w:r>
      <w:r w:rsidR="00DB0107" w:rsidRPr="00DB0107">
        <w:rPr>
          <w:rFonts w:ascii="Times New Roman" w:hAnsi="Times New Roman" w:cs="Times New Roman"/>
          <w:sz w:val="28"/>
          <w:szCs w:val="28"/>
        </w:rPr>
        <w:t>2020 «Системы противопожарной защиты. Внутренний противопожарный водопровод. Нормы и правила проектирования»</w:t>
      </w:r>
      <w:r w:rsidR="00DB0107">
        <w:rPr>
          <w:rFonts w:ascii="Times New Roman" w:hAnsi="Times New Roman" w:cs="Times New Roman"/>
          <w:sz w:val="28"/>
          <w:szCs w:val="28"/>
        </w:rPr>
        <w:t>.</w:t>
      </w:r>
    </w:p>
    <w:p w:rsidR="00CD205B" w:rsidRPr="002A3EC4" w:rsidRDefault="00CD205B" w:rsidP="0089493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EC4">
        <w:rPr>
          <w:rFonts w:ascii="Times New Roman" w:hAnsi="Times New Roman" w:cs="Times New Roman"/>
          <w:sz w:val="28"/>
          <w:szCs w:val="28"/>
        </w:rPr>
        <w:t xml:space="preserve">Основополагающие требования пожарной безопасности </w:t>
      </w:r>
      <w:r w:rsidR="00002E68" w:rsidRPr="002A3EC4">
        <w:rPr>
          <w:rFonts w:ascii="Times New Roman" w:hAnsi="Times New Roman" w:cs="Times New Roman"/>
          <w:sz w:val="28"/>
          <w:szCs w:val="28"/>
        </w:rPr>
        <w:t xml:space="preserve">по-прежнему </w:t>
      </w:r>
      <w:r w:rsidRPr="002A3EC4">
        <w:rPr>
          <w:rFonts w:ascii="Times New Roman" w:hAnsi="Times New Roman" w:cs="Times New Roman"/>
          <w:sz w:val="28"/>
          <w:szCs w:val="28"/>
        </w:rPr>
        <w:t>установлены №123-ФЗ, в соответствии с которым:</w:t>
      </w:r>
    </w:p>
    <w:p w:rsidR="00CD205B" w:rsidRPr="0089493B" w:rsidRDefault="00CD205B" w:rsidP="008949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949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Каждый объект защиты должен иметь систему обеспечения пожарной безопасности (ч. 1 ст. 5 №123-ФЗ).</w:t>
      </w:r>
    </w:p>
    <w:p w:rsidR="00CD205B" w:rsidRPr="0089493B" w:rsidRDefault="00CD205B" w:rsidP="008949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949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Целью создания системы обеспечения пожарной безопасности объекта защиты является предотвращение пожара, обеспечение безопасности людей и защита имущества при пожаре (ч. 2 ст. 5 №123-ФЗ).</w:t>
      </w:r>
    </w:p>
    <w:p w:rsidR="00CD205B" w:rsidRPr="004C72FE" w:rsidRDefault="00CD205B" w:rsidP="008949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C72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Система обеспечения пожарной безопасности объекта защиты включает в себя систему предотвращения пожара, систему противопожарной защиты, комплекс организационно-технических мероприятий по обеспечению пожарной безопасности (ч. 3 ст. 5 №123-ФЗ).</w:t>
      </w:r>
    </w:p>
    <w:p w:rsidR="00CD205B" w:rsidRPr="004C72FE" w:rsidRDefault="00CD205B" w:rsidP="008949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C72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Пожарная безопасность объекта защиты считается обеспеченной при выполнении одного из следующих условий (ст. 6 №123-ФЗ):</w:t>
      </w:r>
    </w:p>
    <w:p w:rsidR="00DB0107" w:rsidRPr="004C72FE" w:rsidRDefault="00DB0107" w:rsidP="00DB01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C72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1) выполнены требования пожарной безопасности, содержащиеся в нормативных документах по пожарной безопасности, указанных в </w:t>
      </w:r>
      <w:hyperlink r:id="rId5" w:history="1">
        <w:r w:rsidRPr="004C72FE">
          <w:rPr>
            <w:rFonts w:ascii="Times New Roman" w:eastAsia="Times New Roman" w:hAnsi="Times New Roman" w:cs="Times New Roman"/>
            <w:color w:val="1A1A1A"/>
            <w:sz w:val="28"/>
            <w:szCs w:val="28"/>
            <w:lang w:eastAsia="ru-RU"/>
          </w:rPr>
          <w:t>пункте 1 части 3 статьи 4</w:t>
        </w:r>
      </w:hyperlink>
      <w:r w:rsidRPr="004C72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настоящего Федерального закона;</w:t>
      </w:r>
    </w:p>
    <w:p w:rsidR="00DB0107" w:rsidRPr="004C72FE" w:rsidRDefault="00DB0107" w:rsidP="00DB01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C72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2) пожарный риск не превышает допустимых значений, установленных настоящим Федеральным законом;</w:t>
      </w:r>
    </w:p>
    <w:p w:rsidR="00DB0107" w:rsidRPr="004C72FE" w:rsidRDefault="00DB0107" w:rsidP="00DB01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C72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3) выполнены требования пожарной безопасности, содержащиеся в специальных технических условиях, отражающих специфику обеспечения </w:t>
      </w:r>
      <w:r w:rsidRPr="004C72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пожарной безопасности зданий и сооружений и содержащих комплекс необходимых инженерно-технических и организационных мероприятий по обеспечению пожарной безопасности, согласованных в порядке, установленном федеральным органом исполнительной власти, уполномоченным на решение задач в области пожарной безопасности;</w:t>
      </w:r>
    </w:p>
    <w:p w:rsidR="00DB0107" w:rsidRPr="004C72FE" w:rsidRDefault="00DB0107" w:rsidP="00DB01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C72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4) выполнены требования пожарной безопасности, содержащиеся в стандарте организации, который согласован в порядке, установленном федеральным органом исполнительной власти, уполномоченным на решение задач в области пожарной безопасности;</w:t>
      </w:r>
    </w:p>
    <w:p w:rsidR="00DB0107" w:rsidRPr="004C72FE" w:rsidRDefault="00DB0107" w:rsidP="00DB01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C72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5) результаты исследований, расчетов и (или) испытаний подтверждают обеспечение пожарной безопасности объекта защиты в соответствии с </w:t>
      </w:r>
      <w:hyperlink r:id="rId6" w:history="1">
        <w:r w:rsidRPr="004C72FE">
          <w:rPr>
            <w:rFonts w:ascii="Times New Roman" w:eastAsia="Times New Roman" w:hAnsi="Times New Roman" w:cs="Times New Roman"/>
            <w:color w:val="1A1A1A"/>
            <w:sz w:val="28"/>
            <w:szCs w:val="28"/>
            <w:lang w:eastAsia="ru-RU"/>
          </w:rPr>
          <w:t>частью 7</w:t>
        </w:r>
      </w:hyperlink>
      <w:r w:rsidRPr="004C72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настоящей статьи.</w:t>
      </w:r>
    </w:p>
    <w:p w:rsidR="00CD205B" w:rsidRPr="005F183F" w:rsidRDefault="00CD205B" w:rsidP="005F183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F18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Требования пожарной безопасности </w:t>
      </w:r>
      <w:r w:rsidR="009330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режимного</w:t>
      </w:r>
      <w:r w:rsidRPr="005F18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характера определены Правилами противопожарного режима в Российской Федерации, утвержденными </w:t>
      </w:r>
      <w:r w:rsidR="00F73F59" w:rsidRPr="00CE16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Постановлением Правительст</w:t>
      </w:r>
      <w:r w:rsidR="00F73F5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 РФ от 16 сентября 2020 г. N 1479</w:t>
      </w:r>
      <w:r w:rsidR="00F73F59" w:rsidRPr="00CE16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</w:t>
      </w:r>
      <w:r w:rsidR="00F73F59" w:rsidRPr="00F73F5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 утверждении правил противопожарного режима в Российской Федерации</w:t>
      </w:r>
      <w:r w:rsidR="00F73F59" w:rsidRPr="00CE16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</w:t>
      </w:r>
      <w:r w:rsidRPr="005F18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CD205B" w:rsidRPr="005F183F" w:rsidRDefault="00CD205B" w:rsidP="005F183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F18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Противопожарный режим </w:t>
      </w:r>
      <w:r w:rsidR="00DB010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</w:t>
      </w:r>
      <w:r w:rsidRPr="005F18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B010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это </w:t>
      </w:r>
      <w:r w:rsidRPr="005F18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требования пожарной безопасности, устанавливающие правила поведения людей, порядок организации производства и (или) содержания территорий, зданий, сооружений, помещений организаций и других объектов в целях обеспечения пожарной безопасности.</w:t>
      </w:r>
    </w:p>
    <w:p w:rsidR="00674A7A" w:rsidRPr="005F183F" w:rsidRDefault="00DB0107" w:rsidP="004C72FE">
      <w:pPr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71B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Из вышеперечисленных СП с</w:t>
      </w:r>
      <w:r w:rsidR="000412AB" w:rsidRPr="00771B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амым значимым изменениям подвергся </w:t>
      </w:r>
      <w:r w:rsidR="005F183F" w:rsidRPr="00771B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 3</w:t>
      </w:r>
      <w:r w:rsidR="000412AB" w:rsidRPr="00771B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r w:rsidR="00DB737A" w:rsidRPr="00771B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Приказ</w:t>
      </w:r>
      <w:r w:rsidR="000412AB" w:rsidRPr="00771B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ом</w:t>
      </w:r>
      <w:r w:rsidR="00DB737A" w:rsidRPr="00771B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МЧС России №133 от 26.02.2026 </w:t>
      </w:r>
      <w:r w:rsidRPr="00771B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 </w:t>
      </w:r>
      <w:r w:rsidR="00DB737A" w:rsidRPr="00771B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02.03.2026 </w:t>
      </w:r>
      <w:r w:rsidR="000412AB" w:rsidRPr="00771B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взамен СП 3. 2009 </w:t>
      </w:r>
      <w:r w:rsidR="00DB737A" w:rsidRPr="00771B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утвержден новый свод правил СП 3.</w:t>
      </w:r>
      <w:r w:rsidR="000412AB" w:rsidRPr="00771B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2026</w:t>
      </w:r>
      <w:r w:rsidR="00DB737A" w:rsidRPr="00771B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«Системы противопожарной защиты. Система оповещения и управления эвакуацией людей при пожаре. Требования пожарной безопасности». Окончательн</w:t>
      </w:r>
      <w:r w:rsidR="00B510E1" w:rsidRPr="00771B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ая редакция проекта нового СП 3 </w:t>
      </w:r>
      <w:r w:rsidR="005F183F" w:rsidRPr="00771B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.2026</w:t>
      </w:r>
      <w:r w:rsidR="00DB737A" w:rsidRPr="00771B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опубликованная 04.03.2025, была сущ</w:t>
      </w:r>
      <w:r w:rsidR="00B510E1" w:rsidRPr="00771B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ественно доработана. Новый СП 3</w:t>
      </w:r>
      <w:r w:rsidR="00DB737A" w:rsidRPr="00771B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B510E1" w:rsidRPr="00771B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достаточной степени отличается от СП 3. </w:t>
      </w:r>
      <w:r w:rsidR="00DB737A" w:rsidRPr="00771B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2009. В соответствии с Приказом МЧС России №133 от 26.02.2026 новый СП 3.13130</w:t>
      </w:r>
      <w:r w:rsidR="00B510E1" w:rsidRPr="00771B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.2026</w:t>
      </w:r>
      <w:r w:rsidR="00DB737A" w:rsidRPr="00771B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вступит в силу с 01 июня 2026</w:t>
      </w:r>
      <w:r w:rsidR="00DB737A" w:rsidRPr="005F18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г. </w:t>
      </w:r>
    </w:p>
    <w:p w:rsidR="00466263" w:rsidRPr="00712BFD" w:rsidRDefault="00771B0C" w:rsidP="004C72FE">
      <w:pPr>
        <w:shd w:val="clear" w:color="auto" w:fill="FFFFFF"/>
        <w:spacing w:after="120" w:line="330" w:lineRule="atLeast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Основными</w:t>
      </w:r>
      <w:r w:rsidR="00DB737A" w:rsidRPr="00771B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изменения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ми</w:t>
      </w:r>
      <w:r w:rsidR="00DB737A" w:rsidRPr="00771B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редакции 2026 года</w:t>
      </w:r>
      <w:r w:rsidR="00950E28" w:rsidRPr="00771B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стали</w:t>
      </w:r>
      <w:r w:rsidR="00DB737A" w:rsidRPr="00771B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66263" w:rsidTr="00466263">
        <w:tc>
          <w:tcPr>
            <w:tcW w:w="4672" w:type="dxa"/>
          </w:tcPr>
          <w:p w:rsidR="00466263" w:rsidRPr="005355D9" w:rsidRDefault="00466263" w:rsidP="00466263">
            <w:pPr>
              <w:spacing w:after="120"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5355D9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4673" w:type="dxa"/>
          </w:tcPr>
          <w:p w:rsidR="00466263" w:rsidRPr="00466263" w:rsidRDefault="00466263" w:rsidP="00466263">
            <w:pPr>
              <w:spacing w:after="120" w:line="33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</w:pPr>
            <w:r w:rsidRPr="005355D9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2009</w:t>
            </w:r>
          </w:p>
        </w:tc>
      </w:tr>
      <w:tr w:rsidR="00466263" w:rsidTr="00466263">
        <w:tc>
          <w:tcPr>
            <w:tcW w:w="4672" w:type="dxa"/>
          </w:tcPr>
          <w:p w:rsidR="00466263" w:rsidRPr="00771B0C" w:rsidRDefault="00466263" w:rsidP="00771B0C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771B0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 СП3.2026 полностью переработаны «Термины и определения»</w:t>
            </w:r>
          </w:p>
        </w:tc>
        <w:tc>
          <w:tcPr>
            <w:tcW w:w="4673" w:type="dxa"/>
          </w:tcPr>
          <w:p w:rsidR="00466263" w:rsidRPr="00466263" w:rsidRDefault="00466263" w:rsidP="00466263">
            <w:pPr>
              <w:spacing w:after="120" w:line="33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466263" w:rsidTr="00466263">
        <w:tc>
          <w:tcPr>
            <w:tcW w:w="4672" w:type="dxa"/>
          </w:tcPr>
          <w:p w:rsidR="00466263" w:rsidRPr="00771B0C" w:rsidRDefault="00771B0C" w:rsidP="00771B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771B0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Сформулировано новое назначение </w:t>
            </w:r>
            <w:proofErr w:type="spellStart"/>
            <w:r w:rsidRPr="00771B0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</w:t>
            </w:r>
            <w:r w:rsidRPr="00771B0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иУЭ</w:t>
            </w:r>
            <w:proofErr w:type="spellEnd"/>
            <w:r w:rsidRPr="00771B0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771B0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</w:t>
            </w:r>
            <w:r w:rsidRPr="00771B0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иУЭ</w:t>
            </w:r>
            <w:proofErr w:type="spellEnd"/>
            <w:r w:rsidRPr="00771B0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проектируется для своевременного и однозначного информирования людей о пожаре, путях эвакуации, а также выдачи дополнительной информации, отсутствие которой может привести </w:t>
            </w:r>
            <w:r w:rsidRPr="00771B0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>к снижению уровня безопасности людей и управления эвакуацией людей при пожаре.</w:t>
            </w:r>
          </w:p>
        </w:tc>
        <w:tc>
          <w:tcPr>
            <w:tcW w:w="4673" w:type="dxa"/>
          </w:tcPr>
          <w:p w:rsidR="00771B0C" w:rsidRPr="00771B0C" w:rsidRDefault="00771B0C" w:rsidP="00771B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771B0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 xml:space="preserve">Для примера в СП 2009 </w:t>
            </w:r>
            <w:proofErr w:type="spellStart"/>
            <w:r w:rsidRPr="00771B0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СОиУЭ</w:t>
            </w:r>
            <w:proofErr w:type="spellEnd"/>
            <w:r w:rsidRPr="00771B0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должна проектироваться в целях обеспечения безопасной эвакуации людей при пожаре.</w:t>
            </w:r>
          </w:p>
          <w:p w:rsidR="00466263" w:rsidRPr="00466263" w:rsidRDefault="00466263" w:rsidP="00466263">
            <w:pPr>
              <w:spacing w:after="120" w:line="33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466263" w:rsidTr="00466263">
        <w:tc>
          <w:tcPr>
            <w:tcW w:w="4672" w:type="dxa"/>
          </w:tcPr>
          <w:p w:rsidR="00771B0C" w:rsidRPr="00771B0C" w:rsidRDefault="00771B0C" w:rsidP="0046626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771B0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>В новом СП допускается, регламентируемые численные значения увеличивать, но не более чем на 5%, за исключением значений, установленных с заданной точностью</w:t>
            </w:r>
          </w:p>
        </w:tc>
        <w:tc>
          <w:tcPr>
            <w:tcW w:w="4673" w:type="dxa"/>
          </w:tcPr>
          <w:p w:rsidR="00466263" w:rsidRPr="00466263" w:rsidRDefault="00466263" w:rsidP="00771B0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466263" w:rsidTr="00466263">
        <w:tc>
          <w:tcPr>
            <w:tcW w:w="4672" w:type="dxa"/>
          </w:tcPr>
          <w:p w:rsidR="00466263" w:rsidRPr="00771B0C" w:rsidRDefault="0082783C" w:rsidP="0082783C">
            <w:pPr>
              <w:spacing w:after="120" w:line="330" w:lineRule="atLeast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771B0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П. 8.5. нового СП 3 определено совмещение функций экстренной связи с иными системами голосовой связи и сигнализации</w:t>
            </w:r>
          </w:p>
        </w:tc>
        <w:tc>
          <w:tcPr>
            <w:tcW w:w="4673" w:type="dxa"/>
          </w:tcPr>
          <w:p w:rsidR="00466263" w:rsidRPr="00466263" w:rsidRDefault="00466263" w:rsidP="00466263">
            <w:pPr>
              <w:spacing w:after="120" w:line="33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466263" w:rsidTr="00466263">
        <w:tc>
          <w:tcPr>
            <w:tcW w:w="4672" w:type="dxa"/>
          </w:tcPr>
          <w:p w:rsidR="00466263" w:rsidRPr="00771B0C" w:rsidRDefault="00771B0C" w:rsidP="002A1767">
            <w:pPr>
              <w:spacing w:after="120" w:line="330" w:lineRule="atLeast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Важны</w:t>
            </w:r>
            <w:r w:rsidR="0086053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изменением стал о</w:t>
            </w:r>
            <w:r w:rsidR="002A1767" w:rsidRPr="00771B0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тказ от классификации систем оповещения и управления эвакуацией (СОУЭ) по типам (ранее было 5 типов). Теперь выбор способа оповещения (звуковой, речевой, световой, тактильный) зависит от характеристик конкретного объекта: площади этажа, этажности, единовременной вместимости и других параметров. Для объектов, оборудованных системами до вступления нового СП в силу, предусмотрена таблица соответствия А.1: 1-й и 2-й типы СОУЭ соответствуют звуковому способу оповещения, а 3-й, 4-й и 5-й типы — речевому</w:t>
            </w:r>
          </w:p>
        </w:tc>
        <w:tc>
          <w:tcPr>
            <w:tcW w:w="4673" w:type="dxa"/>
          </w:tcPr>
          <w:p w:rsidR="00466263" w:rsidRPr="00466263" w:rsidRDefault="00466263" w:rsidP="00466263">
            <w:pPr>
              <w:spacing w:after="120" w:line="33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466263" w:rsidTr="00466263">
        <w:tc>
          <w:tcPr>
            <w:tcW w:w="4672" w:type="dxa"/>
          </w:tcPr>
          <w:p w:rsidR="00466263" w:rsidRPr="00771B0C" w:rsidRDefault="002A1767" w:rsidP="00771B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771B0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Появился тактильный способ оповещения. </w:t>
            </w:r>
            <w:r w:rsidR="00771B0C" w:rsidRPr="00771B0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п. 6.17.6. предусматривается в зданиях и организациях, количество индивидуальных пожарных </w:t>
            </w:r>
            <w:proofErr w:type="spellStart"/>
            <w:r w:rsidR="00771B0C" w:rsidRPr="00771B0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оповещателей</w:t>
            </w:r>
            <w:proofErr w:type="spellEnd"/>
            <w:r w:rsidR="00771B0C" w:rsidRPr="00771B0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для лиц с нарушением слуха определять согласно заданию на проектирование, из расчета не менее 3% общей вместимости здания, но не менее 1 места</w:t>
            </w:r>
            <w:r w:rsidRPr="00771B0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73" w:type="dxa"/>
          </w:tcPr>
          <w:p w:rsidR="00466263" w:rsidRPr="00466263" w:rsidRDefault="00466263" w:rsidP="00466263">
            <w:pPr>
              <w:spacing w:after="120" w:line="33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466263" w:rsidTr="00466263">
        <w:tc>
          <w:tcPr>
            <w:tcW w:w="4672" w:type="dxa"/>
          </w:tcPr>
          <w:p w:rsidR="00466263" w:rsidRPr="00771B0C" w:rsidRDefault="002A1767" w:rsidP="002A176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771B0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Технические средства </w:t>
            </w:r>
            <w:proofErr w:type="spellStart"/>
            <w:r w:rsidRPr="00771B0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СОиУЭ</w:t>
            </w:r>
            <w:proofErr w:type="spellEnd"/>
            <w:r w:rsidRPr="00771B0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должны быть настроены таким </w:t>
            </w:r>
            <w:r w:rsidRPr="00771B0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 xml:space="preserve">образом, чтобы индикация о неисправности линий связи отображалась на ППУ за время не более 100 секунд после возникновения неисправности, для </w:t>
            </w:r>
            <w:proofErr w:type="spellStart"/>
            <w:r w:rsidRPr="00771B0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радиоканальных</w:t>
            </w:r>
            <w:proofErr w:type="spellEnd"/>
            <w:r w:rsidRPr="00771B0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технических средств - не более 300 секунд</w:t>
            </w:r>
          </w:p>
        </w:tc>
        <w:tc>
          <w:tcPr>
            <w:tcW w:w="4673" w:type="dxa"/>
          </w:tcPr>
          <w:p w:rsidR="00466263" w:rsidRPr="00466263" w:rsidRDefault="00466263" w:rsidP="00466263">
            <w:pPr>
              <w:spacing w:after="120" w:line="33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466263" w:rsidTr="00466263">
        <w:tc>
          <w:tcPr>
            <w:tcW w:w="4672" w:type="dxa"/>
          </w:tcPr>
          <w:p w:rsidR="00466263" w:rsidRPr="00771B0C" w:rsidRDefault="002A1767" w:rsidP="002A1767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771B0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 xml:space="preserve">Введён новый раздел, посвящённый абонентским устройствам экстренной связи. Они обязательны в </w:t>
            </w:r>
            <w:proofErr w:type="spellStart"/>
            <w:r w:rsidRPr="00771B0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пожаробезопасных</w:t>
            </w:r>
            <w:proofErr w:type="spellEnd"/>
            <w:r w:rsidRPr="00771B0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зонах, у выходов из залов, в лифтовых холлах.</w:t>
            </w:r>
          </w:p>
        </w:tc>
        <w:tc>
          <w:tcPr>
            <w:tcW w:w="4673" w:type="dxa"/>
          </w:tcPr>
          <w:p w:rsidR="00466263" w:rsidRPr="00466263" w:rsidRDefault="00466263" w:rsidP="00466263">
            <w:pPr>
              <w:spacing w:after="120" w:line="330" w:lineRule="atLeast"/>
              <w:jc w:val="center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1511F3" w:rsidRDefault="001511F3" w:rsidP="001511F3"/>
    <w:p w:rsidR="005355D9" w:rsidRPr="009F1398" w:rsidRDefault="005355D9" w:rsidP="005355D9">
      <w:pPr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9F1398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Доклад закончил</w:t>
      </w:r>
      <w:r w:rsidR="004C72F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,</w:t>
      </w:r>
      <w:r w:rsidRPr="009F1398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proofErr w:type="gramStart"/>
      <w:r w:rsidRPr="009F1398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Спасибо</w:t>
      </w:r>
      <w:proofErr w:type="gramEnd"/>
      <w:r w:rsidRPr="009F1398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за внимание!</w:t>
      </w:r>
    </w:p>
    <w:sectPr w:rsidR="005355D9" w:rsidRPr="009F1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A6F94"/>
    <w:multiLevelType w:val="multilevel"/>
    <w:tmpl w:val="AA2E4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512"/>
    <w:rsid w:val="00002E68"/>
    <w:rsid w:val="000412AB"/>
    <w:rsid w:val="001511F3"/>
    <w:rsid w:val="002A1767"/>
    <w:rsid w:val="002A3EC4"/>
    <w:rsid w:val="003035A4"/>
    <w:rsid w:val="00466263"/>
    <w:rsid w:val="004C72FE"/>
    <w:rsid w:val="005355D9"/>
    <w:rsid w:val="005B7301"/>
    <w:rsid w:val="005E2D3A"/>
    <w:rsid w:val="005F183F"/>
    <w:rsid w:val="00674A7A"/>
    <w:rsid w:val="0067692A"/>
    <w:rsid w:val="006B27EF"/>
    <w:rsid w:val="00712BFD"/>
    <w:rsid w:val="00722187"/>
    <w:rsid w:val="00771B0C"/>
    <w:rsid w:val="0082783C"/>
    <w:rsid w:val="0086053F"/>
    <w:rsid w:val="00894512"/>
    <w:rsid w:val="0089493B"/>
    <w:rsid w:val="0093305D"/>
    <w:rsid w:val="00943F1D"/>
    <w:rsid w:val="00950E28"/>
    <w:rsid w:val="009F1398"/>
    <w:rsid w:val="00A1620D"/>
    <w:rsid w:val="00B32A48"/>
    <w:rsid w:val="00B510E1"/>
    <w:rsid w:val="00BB14DF"/>
    <w:rsid w:val="00C315C4"/>
    <w:rsid w:val="00C3622A"/>
    <w:rsid w:val="00CD205B"/>
    <w:rsid w:val="00CE1640"/>
    <w:rsid w:val="00DB0107"/>
    <w:rsid w:val="00DB737A"/>
    <w:rsid w:val="00EF1400"/>
    <w:rsid w:val="00F33EBF"/>
    <w:rsid w:val="00F73F59"/>
    <w:rsid w:val="00FE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235882-61DB-4756-A4A4-F71B0DA09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737A"/>
    <w:rPr>
      <w:color w:val="0000FF"/>
      <w:u w:val="single"/>
    </w:rPr>
  </w:style>
  <w:style w:type="character" w:styleId="a4">
    <w:name w:val="Strong"/>
    <w:basedOn w:val="a0"/>
    <w:uiPriority w:val="22"/>
    <w:qFormat/>
    <w:rsid w:val="00DB737A"/>
    <w:rPr>
      <w:b/>
      <w:bCs/>
    </w:rPr>
  </w:style>
  <w:style w:type="paragraph" w:styleId="a5">
    <w:name w:val="List Paragraph"/>
    <w:basedOn w:val="a"/>
    <w:uiPriority w:val="34"/>
    <w:qFormat/>
    <w:rsid w:val="00943F1D"/>
    <w:pPr>
      <w:ind w:left="720"/>
      <w:contextualSpacing/>
    </w:pPr>
  </w:style>
  <w:style w:type="table" w:styleId="a6">
    <w:name w:val="Table Grid"/>
    <w:basedOn w:val="a1"/>
    <w:uiPriority w:val="39"/>
    <w:rsid w:val="004662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74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74A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6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5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91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30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4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11695&amp;dst=67" TargetMode="External"/><Relationship Id="rId5" Type="http://schemas.openxmlformats.org/officeDocument/2006/relationships/hyperlink" Target="https://login.consultant.ru/link/?req=doc&amp;base=LAW&amp;n=511695&amp;dst=5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1389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Малышев Антон Владимирович</cp:lastModifiedBy>
  <cp:revision>19</cp:revision>
  <cp:lastPrinted>2026-04-24T06:46:00Z</cp:lastPrinted>
  <dcterms:created xsi:type="dcterms:W3CDTF">2026-04-10T10:42:00Z</dcterms:created>
  <dcterms:modified xsi:type="dcterms:W3CDTF">2026-04-24T12:35:00Z</dcterms:modified>
</cp:coreProperties>
</file>